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202</w:t>
      </w:r>
      <w:r>
        <w:rPr>
          <w:rFonts w:hint="eastAsia" w:ascii="方正小标宋简体" w:eastAsia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  <w:highlight w:val="none"/>
        </w:rPr>
        <w:t>年</w:t>
      </w:r>
      <w:r>
        <w:rPr>
          <w:rFonts w:hint="eastAsia" w:ascii="方正小标宋简体" w:eastAsia="方正小标宋简体"/>
          <w:sz w:val="36"/>
          <w:szCs w:val="36"/>
          <w:highlight w:val="none"/>
          <w:lang w:val="en-US" w:eastAsia="zh-CN"/>
        </w:rPr>
        <w:t>10</w:t>
      </w:r>
      <w:r>
        <w:rPr>
          <w:rFonts w:hint="eastAsia" w:ascii="方正小标宋简体" w:eastAsia="方正小标宋简体"/>
          <w:sz w:val="36"/>
          <w:szCs w:val="36"/>
          <w:highlight w:val="none"/>
        </w:rPr>
        <w:t>月全国重点网络剧</w:t>
      </w:r>
      <w:r>
        <w:rPr>
          <w:rFonts w:hint="eastAsia" w:ascii="方正小标宋简体" w:eastAsia="方正小标宋简体"/>
          <w:sz w:val="36"/>
          <w:szCs w:val="36"/>
          <w:highlight w:val="none"/>
          <w:lang w:eastAsia="zh-CN"/>
        </w:rPr>
        <w:t>、网络电影</w:t>
      </w:r>
      <w:r>
        <w:rPr>
          <w:rFonts w:hint="eastAsia" w:ascii="方正小标宋简体" w:eastAsia="方正小标宋简体"/>
          <w:sz w:val="36"/>
          <w:szCs w:val="36"/>
          <w:highlight w:val="none"/>
        </w:rPr>
        <w:t>拍摄规划</w:t>
      </w:r>
    </w:p>
    <w:p>
      <w:pPr>
        <w:spacing w:after="312" w:afterLines="100"/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调整情况通报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根据全国各级网络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影视剧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管理部门的报备统计，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月，全国各网络影视剧制作机构经批准已列入拍摄规划中的重点网络剧、网络电影，有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部网络剧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3部网络电影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变更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名，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部网络剧变更集数，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5部网络剧、2部网络电影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变更制作机构。现将相关情况通报如下：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一、变更剧名的重点网络剧（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部）</w:t>
      </w:r>
    </w:p>
    <w:tbl>
      <w:tblPr>
        <w:tblStyle w:val="4"/>
        <w:tblW w:w="92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617"/>
        <w:gridCol w:w="3260"/>
        <w:gridCol w:w="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96" w:type="dxa"/>
            <w:noWrap w:val="0"/>
            <w:vAlign w:val="bottom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highlight w:val="none"/>
              </w:rPr>
              <w:t>现剧名</w:t>
            </w:r>
          </w:p>
        </w:tc>
        <w:tc>
          <w:tcPr>
            <w:tcW w:w="2617" w:type="dxa"/>
            <w:noWrap w:val="0"/>
            <w:vAlign w:val="bottom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原剧名</w:t>
            </w:r>
          </w:p>
        </w:tc>
        <w:tc>
          <w:tcPr>
            <w:tcW w:w="3260" w:type="dxa"/>
            <w:noWrap w:val="0"/>
            <w:vAlign w:val="bottom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制作机构</w:t>
            </w:r>
          </w:p>
        </w:tc>
        <w:tc>
          <w:tcPr>
            <w:tcW w:w="883" w:type="dxa"/>
            <w:noWrap w:val="0"/>
            <w:vAlign w:val="bottom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6" w:hRule="atLeast"/>
        </w:trPr>
        <w:tc>
          <w:tcPr>
            <w:tcW w:w="24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不眠日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逆时侦查组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上海耀客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文化股份有限公司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6" w:hRule="atLeast"/>
        </w:trPr>
        <w:tc>
          <w:tcPr>
            <w:tcW w:w="24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再次人生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克拉甜心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北京风寰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文化传媒有限公司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6" w:hRule="atLeast"/>
        </w:trPr>
        <w:tc>
          <w:tcPr>
            <w:tcW w:w="24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大梦归离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白泽令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上海众源网络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有限公司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6" w:hRule="atLeast"/>
        </w:trPr>
        <w:tc>
          <w:tcPr>
            <w:tcW w:w="24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余烬之上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追迹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武汉喜岛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文化传媒有限公司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湖北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6" w:hRule="atLeast"/>
        </w:trPr>
        <w:tc>
          <w:tcPr>
            <w:tcW w:w="24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雅姝的小镇生活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作家小姐姐的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小镇生活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上海美高芬影业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有限公司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上海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、变更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片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名的重点网络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电影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部）</w:t>
      </w:r>
    </w:p>
    <w:tbl>
      <w:tblPr>
        <w:tblStyle w:val="4"/>
        <w:tblW w:w="92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535"/>
        <w:gridCol w:w="3262"/>
        <w:gridCol w:w="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96" w:type="dxa"/>
            <w:noWrap w:val="0"/>
            <w:vAlign w:val="bottom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highlight w:val="none"/>
              </w:rPr>
              <w:t>现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highlight w:val="none"/>
                <w:lang w:eastAsia="zh-CN"/>
              </w:rPr>
              <w:t>片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highlight w:val="none"/>
              </w:rPr>
              <w:t>名</w:t>
            </w:r>
          </w:p>
        </w:tc>
        <w:tc>
          <w:tcPr>
            <w:tcW w:w="2535" w:type="dxa"/>
            <w:noWrap w:val="0"/>
            <w:vAlign w:val="bottom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原</w:t>
            </w: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  <w:lang w:eastAsia="zh-CN"/>
              </w:rPr>
              <w:t>片</w:t>
            </w: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名</w:t>
            </w:r>
          </w:p>
        </w:tc>
        <w:tc>
          <w:tcPr>
            <w:tcW w:w="3262" w:type="dxa"/>
            <w:noWrap w:val="0"/>
            <w:vAlign w:val="bottom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制作机构</w:t>
            </w:r>
          </w:p>
        </w:tc>
        <w:tc>
          <w:tcPr>
            <w:tcW w:w="963" w:type="dxa"/>
            <w:noWrap w:val="0"/>
            <w:vAlign w:val="bottom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6" w:hRule="atLeast"/>
        </w:trPr>
        <w:tc>
          <w:tcPr>
            <w:tcW w:w="24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东北美发天团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东北美发师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孟槐（大连）文化影视传媒有限公司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辽宁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6" w:hRule="atLeast"/>
        </w:trPr>
        <w:tc>
          <w:tcPr>
            <w:tcW w:w="24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祖父和我的大事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血与火的承诺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四川嘻猫传媒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四川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6" w:hRule="atLeast"/>
        </w:trPr>
        <w:tc>
          <w:tcPr>
            <w:tcW w:w="24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我的奇石女友杨远妃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我的奇石女友杨贵妃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四川一拍即合影视文化传播有限公司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四川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、变更集数的重点网络剧（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部）</w:t>
      </w:r>
    </w:p>
    <w:tbl>
      <w:tblPr>
        <w:tblStyle w:val="4"/>
        <w:tblW w:w="91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2363"/>
        <w:gridCol w:w="3415"/>
        <w:gridCol w:w="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剧名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增减数量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制作机构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2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我的媳妇不好惹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由原来的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25集变更为22集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怡光国际经济文化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集团有限公司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中直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2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超感迷宫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由原来的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12集变更为20集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深圳锦书拾光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广东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0" w:hRule="atLeast"/>
        </w:trPr>
        <w:tc>
          <w:tcPr>
            <w:tcW w:w="2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凡人修仙传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由原来的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38集变更为34集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克拉玛依金色天盛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传媒有限公司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新疆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0" w:hRule="atLeast"/>
        </w:trPr>
        <w:tc>
          <w:tcPr>
            <w:tcW w:w="2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黑白森林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由原来的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20集变更为28集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海南骏凯特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文化传媒有限公司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海南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0" w:hRule="atLeast"/>
        </w:trPr>
        <w:tc>
          <w:tcPr>
            <w:tcW w:w="2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骁骧诀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由原来的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30集变更为25集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成都美信影视广告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传播有限公司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四川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0" w:hRule="atLeast"/>
        </w:trPr>
        <w:tc>
          <w:tcPr>
            <w:tcW w:w="2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霓裳舞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由原来的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30集变更为35集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四川德高尚品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文化传媒有限公司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四川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0" w:hRule="atLeast"/>
        </w:trPr>
        <w:tc>
          <w:tcPr>
            <w:tcW w:w="2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白泽令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由原来的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26集变更为34集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上海众源网络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0" w:hRule="atLeast"/>
        </w:trPr>
        <w:tc>
          <w:tcPr>
            <w:tcW w:w="2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人生是道选择题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由原来的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12集变更为23集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北京水源影业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文化传媒有限公司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北京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、变更制作机构的重点网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络剧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部）</w:t>
      </w:r>
    </w:p>
    <w:tbl>
      <w:tblPr>
        <w:tblStyle w:val="4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3567"/>
        <w:gridCol w:w="3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  <w:lang w:eastAsia="zh-CN"/>
              </w:rPr>
              <w:t>剧</w:t>
            </w: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名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原制作机构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现制作机构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2" w:hRule="atLeast"/>
        </w:trPr>
        <w:tc>
          <w:tcPr>
            <w:tcW w:w="21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欢迎来到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大理寺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北京信丰影业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有限公司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北京战友文化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江湖夜雨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十年灯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上海歆光影业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有限公司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上海腾讯企鹅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影视文化传播有限公司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2" w:hRule="atLeast"/>
        </w:trPr>
        <w:tc>
          <w:tcPr>
            <w:tcW w:w="21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书房里的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豹先生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上海昂藏影视文化传媒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有限公司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上海米占影视文化传媒有限公司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1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咸鱼飞升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贵州福得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文化创意有限公司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贵州赋新诗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影视文化有限公司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2" w:hRule="atLeast"/>
        </w:trPr>
        <w:tc>
          <w:tcPr>
            <w:tcW w:w="21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白泽令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上海诺心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文化传媒有限公司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上海众源网络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、变更制作机构的重点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网络电影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部）</w:t>
      </w:r>
    </w:p>
    <w:tbl>
      <w:tblPr>
        <w:tblStyle w:val="4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3567"/>
        <w:gridCol w:w="3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  <w:lang w:eastAsia="zh-CN"/>
              </w:rPr>
              <w:t>片</w:t>
            </w: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名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原制作机构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现制作机构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西平翠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青海城宣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文化传媒有限公司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青海广电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影视传媒有限公司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葛道人之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古镇密事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启扬影视传媒（盐城）有限公司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江苏启扬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影视传媒有限公司</w:t>
            </w:r>
          </w:p>
        </w:tc>
      </w:tr>
    </w:tbl>
    <w:p>
      <w:pPr>
        <w:ind w:firstLine="720"/>
        <w:jc w:val="center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国家广播电视总局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电视剧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司</w:t>
      </w:r>
    </w:p>
    <w:p>
      <w:pPr>
        <w:ind w:firstLine="720"/>
        <w:jc w:val="center"/>
        <w:rPr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1C0FA"/>
    <w:rsid w:val="7FBF1531"/>
    <w:rsid w:val="9EFDFB5F"/>
    <w:rsid w:val="FCF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2024-11-05T02:41:00Z</dcterms:created>
  <dc:creator>Lenovo</dc:creator>
  <cp:lastModifiedBy>Lenovo</cp:lastModifiedBy>
  <dcterms:modified xsi:type="dcterms:W3CDTF">2024-11-04T11:05:37Z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92E9C2A77BA86D658D34286707612247</vt:lpwstr>
  </property>
</Properties>
</file>