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eastAsia="方正小标宋_GBK"/>
          <w:sz w:val="36"/>
          <w:szCs w:val="36"/>
        </w:rPr>
      </w:pPr>
    </w:p>
    <w:p>
      <w:pPr>
        <w:rPr>
          <w:rFonts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2022年</w:t>
      </w:r>
      <w:r>
        <w:rPr>
          <w:rFonts w:hint="eastAsia" w:ascii="方正小标宋_GBK" w:eastAsia="方正小标宋_GBK"/>
          <w:sz w:val="36"/>
          <w:szCs w:val="36"/>
          <w:lang w:val="en-US" w:eastAsia="zh-CN"/>
        </w:rPr>
        <w:t>6</w:t>
      </w:r>
      <w:r>
        <w:rPr>
          <w:rFonts w:hint="eastAsia" w:ascii="方正小标宋_GBK" w:eastAsia="方正小标宋_GBK"/>
          <w:sz w:val="36"/>
          <w:szCs w:val="36"/>
        </w:rPr>
        <w:t>月全国重点网络影视剧拍摄规划</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方正小标宋_GBK" w:eastAsia="方正小标宋_GBK"/>
          <w:sz w:val="36"/>
          <w:szCs w:val="36"/>
        </w:rPr>
      </w:pPr>
      <w:r>
        <w:rPr>
          <w:rFonts w:hint="eastAsia" w:ascii="方正小标宋_GBK" w:eastAsia="方正小标宋_GBK"/>
          <w:sz w:val="36"/>
          <w:szCs w:val="36"/>
        </w:rPr>
        <w:t>调整情况通报</w:t>
      </w:r>
    </w:p>
    <w:p>
      <w:pPr>
        <w:ind w:firstLine="720"/>
        <w:jc w:val="left"/>
        <w:rPr>
          <w:rFonts w:ascii="仿宋_GB2312" w:hAnsi="Times New Roman" w:eastAsia="仿宋_GB2312"/>
          <w:sz w:val="32"/>
          <w:szCs w:val="32"/>
        </w:rPr>
      </w:pPr>
      <w:r>
        <w:rPr>
          <w:rFonts w:hint="eastAsia" w:ascii="仿宋_GB2312" w:hAnsi="Times New Roman" w:eastAsia="仿宋_GB2312"/>
          <w:sz w:val="32"/>
          <w:szCs w:val="32"/>
        </w:rPr>
        <w:t>根据全国各级网络视听节目管理部门的报备统计，2022年</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月，全国各网络影视剧制作机构经批准已列入拍摄规划中的重点网络影视剧，有</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部网络剧、4部网络电影、2部网络动画片变更片名，1</w:t>
      </w:r>
      <w:r>
        <w:rPr>
          <w:rFonts w:hint="eastAsia" w:ascii="仿宋_GB2312" w:hAnsi="Times New Roman" w:eastAsia="仿宋_GB2312"/>
          <w:sz w:val="32"/>
          <w:szCs w:val="32"/>
          <w:lang w:val="en-US" w:eastAsia="zh-CN"/>
        </w:rPr>
        <w:t>1</w:t>
      </w:r>
      <w:r>
        <w:rPr>
          <w:rFonts w:ascii="仿宋_GB2312" w:hAnsi="Times New Roman" w:eastAsia="仿宋_GB2312"/>
          <w:sz w:val="32"/>
          <w:szCs w:val="32"/>
        </w:rPr>
        <w:t>部网络剧、</w:t>
      </w:r>
      <w:r>
        <w:rPr>
          <w:rFonts w:hint="eastAsia" w:ascii="仿宋_GB2312" w:hAnsi="Times New Roman" w:eastAsia="仿宋_GB2312"/>
          <w:sz w:val="32"/>
          <w:szCs w:val="32"/>
        </w:rPr>
        <w:t>2</w:t>
      </w:r>
      <w:r>
        <w:rPr>
          <w:rFonts w:ascii="仿宋_GB2312" w:hAnsi="Times New Roman" w:eastAsia="仿宋_GB2312"/>
          <w:sz w:val="32"/>
          <w:szCs w:val="32"/>
        </w:rPr>
        <w:t>部网络动画片</w:t>
      </w:r>
      <w:r>
        <w:rPr>
          <w:rFonts w:hint="eastAsia" w:ascii="仿宋_GB2312" w:hAnsi="Times New Roman" w:eastAsia="仿宋_GB2312"/>
          <w:sz w:val="32"/>
          <w:szCs w:val="32"/>
        </w:rPr>
        <w:t>、1部网络微短剧变更集数</w:t>
      </w:r>
      <w:r>
        <w:rPr>
          <w:rFonts w:ascii="仿宋_GB2312" w:hAnsi="Times New Roman" w:eastAsia="仿宋_GB2312"/>
          <w:sz w:val="32"/>
          <w:szCs w:val="32"/>
        </w:rPr>
        <w:t>，</w:t>
      </w:r>
      <w:r>
        <w:rPr>
          <w:rFonts w:hint="eastAsia" w:ascii="仿宋_GB2312" w:hAnsi="Times New Roman" w:eastAsia="仿宋_GB2312"/>
          <w:sz w:val="32"/>
          <w:szCs w:val="32"/>
        </w:rPr>
        <w:t>10</w:t>
      </w:r>
      <w:r>
        <w:rPr>
          <w:rFonts w:ascii="仿宋_GB2312" w:hAnsi="Times New Roman" w:eastAsia="仿宋_GB2312"/>
          <w:sz w:val="32"/>
          <w:szCs w:val="32"/>
        </w:rPr>
        <w:t>部网络剧、</w:t>
      </w:r>
      <w:r>
        <w:rPr>
          <w:rFonts w:hint="eastAsia" w:ascii="仿宋_GB2312" w:hAnsi="Times New Roman" w:eastAsia="仿宋_GB2312"/>
          <w:sz w:val="32"/>
          <w:szCs w:val="32"/>
        </w:rPr>
        <w:t>17</w:t>
      </w:r>
      <w:r>
        <w:rPr>
          <w:rFonts w:ascii="仿宋_GB2312" w:hAnsi="Times New Roman" w:eastAsia="仿宋_GB2312"/>
          <w:sz w:val="32"/>
          <w:szCs w:val="32"/>
        </w:rPr>
        <w:t>部网络电影变更制作机构</w:t>
      </w:r>
      <w:r>
        <w:rPr>
          <w:rFonts w:hint="eastAsia" w:ascii="仿宋_GB2312" w:hAnsi="Times New Roman" w:eastAsia="仿宋_GB2312"/>
          <w:sz w:val="32"/>
          <w:szCs w:val="32"/>
        </w:rPr>
        <w:t>，1部网络剧、1部网络电影撤销备案。现将相关情况通报如下：</w:t>
      </w:r>
    </w:p>
    <w:p>
      <w:pPr>
        <w:ind w:firstLine="720"/>
        <w:jc w:val="left"/>
        <w:rPr>
          <w:rFonts w:ascii="仿宋_GB2312" w:hAnsi="Times New Roman" w:eastAsia="仿宋_GB2312"/>
          <w:sz w:val="32"/>
          <w:szCs w:val="32"/>
        </w:rPr>
      </w:pPr>
      <w:r>
        <w:rPr>
          <w:rFonts w:hint="eastAsia" w:ascii="仿宋_GB2312" w:hAnsi="Times New Roman" w:eastAsia="仿宋_GB2312"/>
          <w:sz w:val="32"/>
          <w:szCs w:val="32"/>
        </w:rPr>
        <w:t>一、变更剧名的重点网络剧（</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部）</w:t>
      </w:r>
    </w:p>
    <w:tbl>
      <w:tblPr>
        <w:tblStyle w:val="7"/>
        <w:tblW w:w="89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2"/>
        <w:gridCol w:w="2344"/>
        <w:gridCol w:w="2813"/>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2" w:type="dxa"/>
            <w:vAlign w:val="bottom"/>
          </w:tcPr>
          <w:p>
            <w:pPr>
              <w:jc w:val="center"/>
              <w:rPr>
                <w:rFonts w:ascii="仿宋" w:hAnsi="仿宋" w:eastAsia="仿宋" w:cs="黑体"/>
                <w:sz w:val="32"/>
                <w:szCs w:val="32"/>
              </w:rPr>
            </w:pPr>
            <w:r>
              <w:rPr>
                <w:rFonts w:hint="eastAsia" w:ascii="黑体" w:hAnsi="黑体" w:eastAsia="黑体" w:cs="黑体"/>
                <w:sz w:val="32"/>
                <w:szCs w:val="32"/>
              </w:rPr>
              <w:t>现剧名</w:t>
            </w:r>
          </w:p>
        </w:tc>
        <w:tc>
          <w:tcPr>
            <w:tcW w:w="2344" w:type="dxa"/>
            <w:vAlign w:val="bottom"/>
          </w:tcPr>
          <w:p>
            <w:pPr>
              <w:jc w:val="center"/>
              <w:rPr>
                <w:rFonts w:ascii="仿宋" w:hAnsi="仿宋" w:eastAsia="仿宋"/>
                <w:sz w:val="32"/>
                <w:szCs w:val="32"/>
              </w:rPr>
            </w:pPr>
            <w:r>
              <w:rPr>
                <w:rFonts w:hint="eastAsia" w:ascii="仿宋" w:hAnsi="仿宋" w:eastAsia="仿宋"/>
                <w:sz w:val="32"/>
                <w:szCs w:val="32"/>
              </w:rPr>
              <w:t>原剧名</w:t>
            </w:r>
          </w:p>
        </w:tc>
        <w:tc>
          <w:tcPr>
            <w:tcW w:w="2813" w:type="dxa"/>
            <w:vAlign w:val="bottom"/>
          </w:tcPr>
          <w:p>
            <w:pPr>
              <w:jc w:val="center"/>
              <w:rPr>
                <w:rFonts w:ascii="仿宋" w:hAnsi="仿宋" w:eastAsia="仿宋"/>
                <w:sz w:val="32"/>
                <w:szCs w:val="32"/>
              </w:rPr>
            </w:pPr>
            <w:r>
              <w:rPr>
                <w:rFonts w:hint="eastAsia" w:ascii="仿宋" w:hAnsi="仿宋" w:eastAsia="仿宋"/>
                <w:sz w:val="32"/>
                <w:szCs w:val="32"/>
              </w:rPr>
              <w:t>制作机构</w:t>
            </w:r>
          </w:p>
        </w:tc>
        <w:tc>
          <w:tcPr>
            <w:tcW w:w="1312" w:type="dxa"/>
            <w:vAlign w:val="bottom"/>
          </w:tcPr>
          <w:p>
            <w:pPr>
              <w:jc w:val="center"/>
              <w:rPr>
                <w:rFonts w:ascii="仿宋" w:hAnsi="仿宋" w:eastAsia="仿宋"/>
                <w:sz w:val="32"/>
                <w:szCs w:val="32"/>
              </w:rPr>
            </w:pPr>
            <w:r>
              <w:rPr>
                <w:rFonts w:hint="eastAsia" w:ascii="仿宋" w:hAnsi="仿宋" w:eastAsia="仿宋"/>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昆仑神宫</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鬼吹灯之昆仑神宫</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腾讯计算机系统有限公司</w:t>
            </w:r>
          </w:p>
        </w:tc>
        <w:tc>
          <w:tcPr>
            <w:tcW w:w="1312"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你好，我的对面男友</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看见味道的少女</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广州想好文化传播有限公司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暗刃觉醒</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逆时针</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捷成星纪元影视文化传媒有限公司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江苏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你是人间理想</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雕刻时光</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北京孤岛文化传播有限公司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流光引</w:t>
            </w:r>
          </w:p>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（备用名《琉光引》）</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无筝</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厦门飞宝无限文化传媒有限公司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福建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trPr>
        <w:tc>
          <w:tcPr>
            <w:tcW w:w="2432" w:type="dxa"/>
            <w:vAlign w:val="center"/>
          </w:tcPr>
          <w:p>
            <w:pPr>
              <w:spacing w:line="400" w:lineRule="exact"/>
              <w:jc w:val="center"/>
              <w:rPr>
                <w:rFonts w:hint="eastAsia" w:ascii="黑体" w:hAnsi="黑体" w:eastAsia="黑体" w:cs="黑体"/>
                <w:sz w:val="32"/>
                <w:szCs w:val="32"/>
                <w:lang w:eastAsia="zh-CN"/>
              </w:rPr>
            </w:pPr>
            <w:r>
              <w:rPr>
                <w:rFonts w:hint="eastAsia" w:ascii="黑体" w:hAnsi="黑体" w:eastAsia="黑体" w:cs="黑体"/>
                <w:sz w:val="32"/>
                <w:szCs w:val="32"/>
              </w:rPr>
              <w:t>罚</w:t>
            </w:r>
            <w:r>
              <w:rPr>
                <w:rFonts w:hint="eastAsia" w:ascii="黑体" w:hAnsi="黑体" w:eastAsia="黑体" w:cs="黑体"/>
                <w:sz w:val="32"/>
                <w:szCs w:val="32"/>
                <w:lang w:eastAsia="zh-CN"/>
              </w:rPr>
              <w:t>罪</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cs="黑体"/>
                <w:sz w:val="32"/>
                <w:szCs w:val="32"/>
              </w:rPr>
              <w:t>潜流追踪</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海南红树林文化传媒有限公司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海南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恋恋红尘</w:t>
            </w:r>
          </w:p>
        </w:tc>
        <w:tc>
          <w:tcPr>
            <w:tcW w:w="2344" w:type="dxa"/>
            <w:vAlign w:val="center"/>
          </w:tcPr>
          <w:p>
            <w:pPr>
              <w:spacing w:line="400" w:lineRule="exact"/>
              <w:jc w:val="center"/>
              <w:rPr>
                <w:rFonts w:ascii="仿宋" w:hAnsi="仿宋" w:eastAsia="仿宋"/>
                <w:sz w:val="32"/>
                <w:szCs w:val="32"/>
              </w:rPr>
            </w:pPr>
            <w:r>
              <w:rPr>
                <w:rFonts w:hint="eastAsia" w:ascii="仿宋" w:hAnsi="仿宋" w:eastAsia="仿宋" w:cs="黑体"/>
                <w:sz w:val="32"/>
                <w:szCs w:val="32"/>
              </w:rPr>
              <w:t>浮生知星辰</w:t>
            </w:r>
          </w:p>
        </w:tc>
        <w:tc>
          <w:tcPr>
            <w:tcW w:w="2813"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上海涌艺影视投资有限公司</w:t>
            </w:r>
          </w:p>
        </w:tc>
        <w:tc>
          <w:tcPr>
            <w:tcW w:w="1312" w:type="dxa"/>
            <w:vAlign w:val="center"/>
          </w:tcPr>
          <w:p>
            <w:pPr>
              <w:jc w:val="center"/>
              <w:rPr>
                <w:rFonts w:ascii="仿宋" w:hAnsi="仿宋" w:eastAsia="仿宋"/>
                <w:sz w:val="32"/>
                <w:szCs w:val="32"/>
              </w:rPr>
            </w:pPr>
            <w:r>
              <w:rPr>
                <w:rFonts w:hint="eastAsia" w:ascii="仿宋" w:hAnsi="仿宋" w:eastAsia="仿宋"/>
                <w:sz w:val="32"/>
                <w:szCs w:val="32"/>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2432"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被遗忘的时光</w:t>
            </w:r>
          </w:p>
        </w:tc>
        <w:tc>
          <w:tcPr>
            <w:tcW w:w="2344" w:type="dxa"/>
            <w:vAlign w:val="center"/>
          </w:tcPr>
          <w:p>
            <w:pPr>
              <w:spacing w:line="400" w:lineRule="exact"/>
              <w:jc w:val="center"/>
              <w:rPr>
                <w:rFonts w:hint="eastAsia" w:ascii="仿宋" w:hAnsi="仿宋" w:eastAsia="仿宋" w:cs="黑体"/>
                <w:sz w:val="32"/>
                <w:szCs w:val="32"/>
              </w:rPr>
            </w:pPr>
            <w:r>
              <w:rPr>
                <w:rFonts w:hint="eastAsia" w:ascii="仿宋" w:hAnsi="仿宋" w:eastAsia="仿宋" w:cs="黑体"/>
                <w:sz w:val="32"/>
                <w:szCs w:val="32"/>
              </w:rPr>
              <w:t>男朋友典当行</w:t>
            </w:r>
          </w:p>
        </w:tc>
        <w:tc>
          <w:tcPr>
            <w:tcW w:w="2813" w:type="dxa"/>
            <w:vAlign w:val="center"/>
          </w:tcPr>
          <w:p>
            <w:pPr>
              <w:spacing w:line="400" w:lineRule="exact"/>
              <w:jc w:val="center"/>
              <w:rPr>
                <w:rFonts w:hint="eastAsia" w:ascii="仿宋" w:hAnsi="仿宋" w:eastAsia="仿宋"/>
                <w:sz w:val="32"/>
                <w:szCs w:val="32"/>
              </w:rPr>
            </w:pPr>
            <w:r>
              <w:rPr>
                <w:rFonts w:hint="eastAsia" w:ascii="仿宋" w:hAnsi="仿宋" w:eastAsia="仿宋"/>
                <w:sz w:val="32"/>
                <w:szCs w:val="32"/>
              </w:rPr>
              <w:t>湖南快乐阳光互动娱乐传媒有限公司</w:t>
            </w:r>
          </w:p>
        </w:tc>
        <w:tc>
          <w:tcPr>
            <w:tcW w:w="1312" w:type="dxa"/>
            <w:vAlign w:val="center"/>
          </w:tcPr>
          <w:p>
            <w:pPr>
              <w:jc w:val="center"/>
              <w:rPr>
                <w:rFonts w:hint="eastAsia" w:ascii="仿宋" w:hAnsi="仿宋" w:eastAsia="仿宋"/>
                <w:sz w:val="32"/>
                <w:szCs w:val="32"/>
              </w:rPr>
            </w:pPr>
            <w:r>
              <w:rPr>
                <w:rFonts w:hint="eastAsia" w:ascii="仿宋" w:hAnsi="仿宋" w:eastAsia="仿宋"/>
                <w:sz w:val="32"/>
                <w:szCs w:val="32"/>
              </w:rPr>
              <w:t>湖南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2432" w:type="dxa"/>
            <w:vAlign w:val="center"/>
          </w:tcPr>
          <w:p>
            <w:pPr>
              <w:spacing w:line="400" w:lineRule="exact"/>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黑白密码</w:t>
            </w:r>
          </w:p>
        </w:tc>
        <w:tc>
          <w:tcPr>
            <w:tcW w:w="2344" w:type="dxa"/>
            <w:vAlign w:val="center"/>
          </w:tcPr>
          <w:p>
            <w:pPr>
              <w:spacing w:line="400" w:lineRule="exact"/>
              <w:jc w:val="center"/>
              <w:rPr>
                <w:rFonts w:hint="default" w:ascii="仿宋" w:hAnsi="仿宋" w:eastAsia="仿宋" w:cs="黑体"/>
                <w:sz w:val="32"/>
                <w:szCs w:val="32"/>
                <w:lang w:val="en-US" w:eastAsia="zh-CN"/>
              </w:rPr>
            </w:pPr>
            <w:r>
              <w:rPr>
                <w:rFonts w:hint="eastAsia" w:ascii="仿宋" w:hAnsi="仿宋" w:eastAsia="仿宋" w:cs="黑体"/>
                <w:sz w:val="32"/>
                <w:szCs w:val="32"/>
                <w:lang w:eastAsia="zh-CN"/>
              </w:rPr>
              <w:t>西北偏北不是北</w:t>
            </w:r>
          </w:p>
        </w:tc>
        <w:tc>
          <w:tcPr>
            <w:tcW w:w="2813" w:type="dxa"/>
            <w:vAlign w:val="center"/>
          </w:tcPr>
          <w:p>
            <w:pPr>
              <w:spacing w:line="400" w:lineRule="exact"/>
              <w:jc w:val="center"/>
              <w:rPr>
                <w:rFonts w:hint="eastAsia" w:ascii="仿宋" w:hAnsi="仿宋" w:eastAsia="仿宋"/>
                <w:sz w:val="32"/>
                <w:szCs w:val="32"/>
                <w:lang w:eastAsia="zh-CN"/>
              </w:rPr>
            </w:pPr>
            <w:r>
              <w:rPr>
                <w:rFonts w:hint="eastAsia" w:ascii="仿宋" w:hAnsi="仿宋" w:eastAsia="仿宋"/>
                <w:sz w:val="32"/>
                <w:szCs w:val="32"/>
                <w:lang w:eastAsia="zh-CN"/>
              </w:rPr>
              <w:t>海南骏凯特文化传媒有限公司</w:t>
            </w:r>
          </w:p>
        </w:tc>
        <w:tc>
          <w:tcPr>
            <w:tcW w:w="1312" w:type="dxa"/>
            <w:vAlign w:val="center"/>
          </w:tcPr>
          <w:p>
            <w:pPr>
              <w:jc w:val="center"/>
              <w:rPr>
                <w:rFonts w:hint="eastAsia" w:ascii="仿宋" w:hAnsi="仿宋" w:eastAsia="仿宋"/>
                <w:sz w:val="32"/>
                <w:szCs w:val="32"/>
                <w:lang w:eastAsia="zh-CN"/>
              </w:rPr>
            </w:pPr>
            <w:r>
              <w:rPr>
                <w:rFonts w:hint="eastAsia" w:ascii="仿宋" w:hAnsi="仿宋" w:eastAsia="仿宋"/>
                <w:sz w:val="32"/>
                <w:szCs w:val="32"/>
                <w:lang w:eastAsia="zh-CN"/>
              </w:rPr>
              <w:t>海南</w:t>
            </w:r>
          </w:p>
        </w:tc>
      </w:tr>
    </w:tbl>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二、变更片名的重点网络电影（4部）</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337"/>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9" w:type="dxa"/>
            <w:vAlign w:val="bottom"/>
          </w:tcPr>
          <w:p>
            <w:pPr>
              <w:jc w:val="center"/>
              <w:rPr>
                <w:rFonts w:ascii="仿宋" w:hAnsi="仿宋" w:eastAsia="仿宋" w:cs="黑体"/>
                <w:sz w:val="32"/>
                <w:szCs w:val="32"/>
              </w:rPr>
            </w:pPr>
            <w:r>
              <w:rPr>
                <w:rFonts w:hint="eastAsia" w:ascii="黑体" w:hAnsi="黑体" w:eastAsia="黑体" w:cs="黑体"/>
                <w:sz w:val="32"/>
                <w:szCs w:val="32"/>
              </w:rPr>
              <w:t>现片名</w:t>
            </w:r>
          </w:p>
        </w:tc>
        <w:tc>
          <w:tcPr>
            <w:tcW w:w="2337" w:type="dxa"/>
            <w:vAlign w:val="bottom"/>
          </w:tcPr>
          <w:p>
            <w:pPr>
              <w:jc w:val="center"/>
              <w:rPr>
                <w:rFonts w:ascii="仿宋" w:hAnsi="仿宋" w:eastAsia="仿宋"/>
                <w:sz w:val="32"/>
                <w:szCs w:val="32"/>
              </w:rPr>
            </w:pPr>
            <w:r>
              <w:rPr>
                <w:rFonts w:hint="eastAsia" w:ascii="仿宋" w:hAnsi="仿宋" w:eastAsia="仿宋"/>
                <w:sz w:val="32"/>
                <w:szCs w:val="32"/>
              </w:rPr>
              <w:t>原片名</w:t>
            </w:r>
          </w:p>
        </w:tc>
        <w:tc>
          <w:tcPr>
            <w:tcW w:w="2835" w:type="dxa"/>
            <w:vAlign w:val="bottom"/>
          </w:tcPr>
          <w:p>
            <w:pPr>
              <w:jc w:val="center"/>
              <w:rPr>
                <w:rFonts w:ascii="仿宋" w:hAnsi="仿宋" w:eastAsia="仿宋"/>
                <w:sz w:val="32"/>
                <w:szCs w:val="32"/>
              </w:rPr>
            </w:pPr>
            <w:r>
              <w:rPr>
                <w:rFonts w:hint="eastAsia" w:ascii="仿宋" w:hAnsi="仿宋" w:eastAsia="仿宋"/>
                <w:sz w:val="32"/>
                <w:szCs w:val="32"/>
              </w:rPr>
              <w:t>制作机构</w:t>
            </w:r>
          </w:p>
        </w:tc>
        <w:tc>
          <w:tcPr>
            <w:tcW w:w="1276" w:type="dxa"/>
            <w:vAlign w:val="bottom"/>
          </w:tcPr>
          <w:p>
            <w:pPr>
              <w:jc w:val="center"/>
              <w:rPr>
                <w:rFonts w:ascii="仿宋" w:hAnsi="仿宋" w:eastAsia="仿宋"/>
                <w:sz w:val="32"/>
                <w:szCs w:val="32"/>
              </w:rPr>
            </w:pPr>
            <w:r>
              <w:rPr>
                <w:rFonts w:hint="eastAsia" w:ascii="仿宋" w:hAnsi="仿宋" w:eastAsia="仿宋"/>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老师来了！</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金牌少女</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北京奇树有鱼文化传媒有限公司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荒野迷案</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狼人杀</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山东省互联网传媒集团股份有限公司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山东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聊斋画壁</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聊斋：画壁</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大有脑洞影视（北京）有限公司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礼尚往来</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东北二贲儿篓之礼尚往来</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阜新最美之作文化传媒有限公司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辽宁</w:t>
            </w:r>
          </w:p>
        </w:tc>
      </w:tr>
    </w:tbl>
    <w:p>
      <w:pPr>
        <w:ind w:firstLine="640"/>
        <w:jc w:val="left"/>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、变更剧名的网络动画片（2部）</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9"/>
        <w:gridCol w:w="2337"/>
        <w:gridCol w:w="283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9" w:type="dxa"/>
            <w:vAlign w:val="bottom"/>
          </w:tcPr>
          <w:p>
            <w:pPr>
              <w:jc w:val="center"/>
              <w:rPr>
                <w:rFonts w:ascii="仿宋" w:hAnsi="仿宋" w:eastAsia="仿宋" w:cs="黑体"/>
                <w:sz w:val="32"/>
                <w:szCs w:val="32"/>
              </w:rPr>
            </w:pPr>
            <w:r>
              <w:rPr>
                <w:rFonts w:hint="eastAsia" w:ascii="黑体" w:hAnsi="黑体" w:eastAsia="黑体" w:cs="黑体"/>
                <w:sz w:val="32"/>
                <w:szCs w:val="32"/>
              </w:rPr>
              <w:t>现剧名</w:t>
            </w:r>
          </w:p>
        </w:tc>
        <w:tc>
          <w:tcPr>
            <w:tcW w:w="2337" w:type="dxa"/>
            <w:vAlign w:val="bottom"/>
          </w:tcPr>
          <w:p>
            <w:pPr>
              <w:jc w:val="center"/>
              <w:rPr>
                <w:rFonts w:ascii="仿宋" w:hAnsi="仿宋" w:eastAsia="仿宋"/>
                <w:sz w:val="32"/>
                <w:szCs w:val="32"/>
              </w:rPr>
            </w:pPr>
            <w:r>
              <w:rPr>
                <w:rFonts w:hint="eastAsia" w:ascii="仿宋" w:hAnsi="仿宋" w:eastAsia="仿宋"/>
                <w:sz w:val="32"/>
                <w:szCs w:val="32"/>
              </w:rPr>
              <w:t>原剧名</w:t>
            </w:r>
          </w:p>
        </w:tc>
        <w:tc>
          <w:tcPr>
            <w:tcW w:w="2835" w:type="dxa"/>
            <w:vAlign w:val="bottom"/>
          </w:tcPr>
          <w:p>
            <w:pPr>
              <w:jc w:val="center"/>
              <w:rPr>
                <w:rFonts w:ascii="仿宋" w:hAnsi="仿宋" w:eastAsia="仿宋"/>
                <w:sz w:val="32"/>
                <w:szCs w:val="32"/>
              </w:rPr>
            </w:pPr>
            <w:r>
              <w:rPr>
                <w:rFonts w:hint="eastAsia" w:ascii="仿宋" w:hAnsi="仿宋" w:eastAsia="仿宋"/>
                <w:sz w:val="32"/>
                <w:szCs w:val="32"/>
              </w:rPr>
              <w:t>制作机构</w:t>
            </w:r>
          </w:p>
        </w:tc>
        <w:tc>
          <w:tcPr>
            <w:tcW w:w="1276" w:type="dxa"/>
            <w:vAlign w:val="bottom"/>
          </w:tcPr>
          <w:p>
            <w:pPr>
              <w:jc w:val="center"/>
              <w:rPr>
                <w:rFonts w:ascii="仿宋" w:hAnsi="仿宋" w:eastAsia="仿宋"/>
                <w:sz w:val="32"/>
                <w:szCs w:val="32"/>
              </w:rPr>
            </w:pPr>
            <w:r>
              <w:rPr>
                <w:rFonts w:hint="eastAsia" w:ascii="仿宋" w:hAnsi="仿宋" w:eastAsia="仿宋"/>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茶啊二中第五季（上）</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cs="黑体"/>
                <w:sz w:val="32"/>
                <w:szCs w:val="32"/>
              </w:rPr>
              <w:t>这班挺有闹第一季（上）</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吉林省凝羽动画有限公司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吉林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449" w:type="dxa"/>
            <w:vAlign w:val="center"/>
          </w:tcPr>
          <w:p>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茶啊二中第五季（下）</w:t>
            </w:r>
          </w:p>
        </w:tc>
        <w:tc>
          <w:tcPr>
            <w:tcW w:w="2337" w:type="dxa"/>
            <w:vAlign w:val="center"/>
          </w:tcPr>
          <w:p>
            <w:pPr>
              <w:spacing w:line="400" w:lineRule="exact"/>
              <w:jc w:val="center"/>
              <w:rPr>
                <w:rFonts w:ascii="仿宋" w:hAnsi="仿宋" w:eastAsia="仿宋"/>
                <w:sz w:val="32"/>
                <w:szCs w:val="32"/>
              </w:rPr>
            </w:pPr>
            <w:r>
              <w:rPr>
                <w:rFonts w:hint="eastAsia" w:ascii="仿宋" w:hAnsi="仿宋" w:eastAsia="仿宋" w:cs="黑体"/>
                <w:sz w:val="32"/>
                <w:szCs w:val="32"/>
              </w:rPr>
              <w:t>这班挺有闹第一季（下）</w:t>
            </w:r>
          </w:p>
        </w:tc>
        <w:tc>
          <w:tcPr>
            <w:tcW w:w="2835" w:type="dxa"/>
            <w:vAlign w:val="center"/>
          </w:tcPr>
          <w:p>
            <w:pPr>
              <w:spacing w:line="400" w:lineRule="exact"/>
              <w:jc w:val="center"/>
              <w:rPr>
                <w:rFonts w:ascii="仿宋" w:hAnsi="仿宋" w:eastAsia="仿宋"/>
                <w:sz w:val="32"/>
                <w:szCs w:val="32"/>
              </w:rPr>
            </w:pPr>
            <w:r>
              <w:rPr>
                <w:rFonts w:hint="eastAsia" w:ascii="仿宋" w:hAnsi="仿宋" w:eastAsia="仿宋"/>
                <w:sz w:val="32"/>
                <w:szCs w:val="32"/>
              </w:rPr>
              <w:t>吉林省凝羽动画有限公司</w:t>
            </w:r>
          </w:p>
        </w:tc>
        <w:tc>
          <w:tcPr>
            <w:tcW w:w="1276" w:type="dxa"/>
            <w:vAlign w:val="center"/>
          </w:tcPr>
          <w:p>
            <w:pPr>
              <w:jc w:val="center"/>
              <w:rPr>
                <w:rFonts w:ascii="仿宋" w:hAnsi="仿宋" w:eastAsia="仿宋"/>
                <w:sz w:val="32"/>
                <w:szCs w:val="32"/>
              </w:rPr>
            </w:pPr>
            <w:r>
              <w:rPr>
                <w:rFonts w:hint="eastAsia" w:ascii="仿宋" w:hAnsi="仿宋" w:eastAsia="仿宋"/>
                <w:sz w:val="32"/>
                <w:szCs w:val="32"/>
              </w:rPr>
              <w:t>吉林</w:t>
            </w:r>
          </w:p>
        </w:tc>
      </w:tr>
    </w:tbl>
    <w:p>
      <w:pPr>
        <w:ind w:firstLine="640"/>
        <w:jc w:val="left"/>
        <w:rPr>
          <w:rFonts w:hint="eastAsia" w:ascii="仿宋_GB2312" w:hAnsi="Times New Roman" w:eastAsia="仿宋_GB2312"/>
          <w:sz w:val="32"/>
          <w:szCs w:val="32"/>
        </w:rPr>
      </w:pPr>
    </w:p>
    <w:p>
      <w:pPr>
        <w:ind w:firstLine="640"/>
        <w:jc w:val="left"/>
        <w:rPr>
          <w:rFonts w:hint="eastAsia" w:ascii="仿宋_GB2312" w:hAnsi="Times New Roman" w:eastAsia="仿宋_GB2312"/>
          <w:sz w:val="32"/>
          <w:szCs w:val="32"/>
        </w:rPr>
      </w:pPr>
    </w:p>
    <w:p>
      <w:pPr>
        <w:ind w:firstLine="640"/>
        <w:jc w:val="left"/>
        <w:rPr>
          <w:rFonts w:ascii="仿宋_GB2312" w:hAnsi="Times New Roman" w:eastAsia="仿宋_GB2312"/>
          <w:sz w:val="32"/>
          <w:szCs w:val="32"/>
        </w:rPr>
      </w:pPr>
      <w:r>
        <w:rPr>
          <w:rFonts w:hint="eastAsia" w:ascii="仿宋_GB2312" w:hAnsi="Times New Roman" w:eastAsia="仿宋_GB2312"/>
          <w:sz w:val="32"/>
          <w:szCs w:val="32"/>
        </w:rPr>
        <w:t>四、变更集数的重点网络</w:t>
      </w:r>
      <w:r>
        <w:rPr>
          <w:rFonts w:ascii="仿宋_GB2312" w:hAnsi="Times New Roman" w:eastAsia="仿宋_GB2312"/>
          <w:sz w:val="32"/>
          <w:szCs w:val="32"/>
        </w:rPr>
        <w:t>剧</w:t>
      </w:r>
      <w:r>
        <w:rPr>
          <w:rFonts w:hint="eastAsia" w:ascii="仿宋_GB2312" w:hAnsi="Times New Roman" w:eastAsia="仿宋_GB2312"/>
          <w:sz w:val="32"/>
          <w:szCs w:val="32"/>
        </w:rPr>
        <w:t>（1</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部）</w:t>
      </w:r>
    </w:p>
    <w:tbl>
      <w:tblPr>
        <w:tblStyle w:val="7"/>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61"/>
        <w:gridCol w:w="2505"/>
        <w:gridCol w:w="2943"/>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1"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剧名</w:t>
            </w:r>
          </w:p>
        </w:tc>
        <w:tc>
          <w:tcPr>
            <w:tcW w:w="2505"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增减数量</w:t>
            </w:r>
          </w:p>
        </w:tc>
        <w:tc>
          <w:tcPr>
            <w:tcW w:w="2943"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制作机构</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1" w:type="dxa"/>
            <w:vAlign w:val="center"/>
          </w:tcPr>
          <w:p>
            <w:pPr>
              <w:spacing w:line="400" w:lineRule="exact"/>
              <w:rPr>
                <w:rFonts w:ascii="仿宋_GB2312" w:hAnsi="Times New Roman" w:eastAsia="仿宋_GB2312"/>
                <w:sz w:val="32"/>
                <w:szCs w:val="32"/>
              </w:rPr>
            </w:pPr>
            <w:r>
              <w:rPr>
                <w:rFonts w:hint="eastAsia" w:ascii="仿宋_GB2312" w:hAnsi="Times New Roman" w:eastAsia="仿宋_GB2312"/>
                <w:sz w:val="32"/>
                <w:szCs w:val="32"/>
              </w:rPr>
              <w:t>看见味道的少女</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由原来的30集变更为24集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广州想好文化传播有限公司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相思蛊里烬相思</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由原来的24集变更为27集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东阳星航影业有限公司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男朋友典当行</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由原来的32集变更为34集</w:t>
            </w:r>
            <w:bookmarkStart w:id="0" w:name="_GoBack"/>
            <w:bookmarkEnd w:id="0"/>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湖南快乐阳光互动娱乐传媒有限公司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湖南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新川日常</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由原来的36集变更为40集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上海阅新影视文化有限公司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超时空罗曼史</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由原来的24集变更为30集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北京爱奇艺科技有限公司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月刊少女</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由原来的36集变更为33集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北京爱奇艺科技有限公司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北京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进击的妻子</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由原来的12集变更为16集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上海有仙则名有限公司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花戎</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由原来的的40集变更为3</w:t>
            </w: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上海丝芭影视有限公司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上海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见面吧就现在</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由原来的的16集变更为20集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杭州有意司影视文化传媒有限公司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浙江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你再也不会遇见第二个我</w:t>
            </w:r>
          </w:p>
        </w:tc>
        <w:tc>
          <w:tcPr>
            <w:tcW w:w="250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由原来的20集变更为12集</w:t>
            </w:r>
          </w:p>
        </w:tc>
        <w:tc>
          <w:tcPr>
            <w:tcW w:w="294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四川昀奚影视文化传媒有限公司</w:t>
            </w:r>
          </w:p>
        </w:tc>
        <w:tc>
          <w:tcPr>
            <w:tcW w:w="117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四川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461" w:type="dxa"/>
            <w:vAlign w:val="center"/>
          </w:tcPr>
          <w:p>
            <w:pPr>
              <w:spacing w:line="400" w:lineRule="exact"/>
              <w:jc w:val="cente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你安全吗？</w:t>
            </w:r>
          </w:p>
        </w:tc>
        <w:tc>
          <w:tcPr>
            <w:tcW w:w="2505" w:type="dxa"/>
            <w:vAlign w:val="center"/>
          </w:tcPr>
          <w:p>
            <w:pPr>
              <w:spacing w:line="4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由原来的</w:t>
            </w:r>
            <w:r>
              <w:rPr>
                <w:rFonts w:hint="eastAsia" w:ascii="仿宋_GB2312" w:hAnsi="Times New Roman" w:eastAsia="仿宋_GB2312"/>
                <w:sz w:val="32"/>
                <w:szCs w:val="32"/>
                <w:lang w:val="en-US" w:eastAsia="zh-CN"/>
              </w:rPr>
              <w:t>32</w:t>
            </w:r>
            <w:r>
              <w:rPr>
                <w:rFonts w:hint="eastAsia" w:ascii="仿宋_GB2312" w:hAnsi="Times New Roman" w:eastAsia="仿宋_GB2312"/>
                <w:sz w:val="32"/>
                <w:szCs w:val="32"/>
              </w:rPr>
              <w:t>集变更为</w:t>
            </w:r>
            <w:r>
              <w:rPr>
                <w:rFonts w:hint="eastAsia" w:ascii="仿宋_GB2312" w:hAnsi="Times New Roman" w:eastAsia="仿宋_GB2312"/>
                <w:sz w:val="32"/>
                <w:szCs w:val="32"/>
                <w:lang w:val="en-US" w:eastAsia="zh-CN"/>
              </w:rPr>
              <w:t>31</w:t>
            </w:r>
            <w:r>
              <w:rPr>
                <w:rFonts w:hint="eastAsia" w:ascii="仿宋_GB2312" w:hAnsi="Times New Roman" w:eastAsia="仿宋_GB2312"/>
                <w:sz w:val="32"/>
                <w:szCs w:val="32"/>
              </w:rPr>
              <w:t>集</w:t>
            </w:r>
          </w:p>
        </w:tc>
        <w:tc>
          <w:tcPr>
            <w:tcW w:w="2943" w:type="dxa"/>
            <w:vAlign w:val="center"/>
          </w:tcPr>
          <w:p>
            <w:pPr>
              <w:spacing w:line="400" w:lineRule="exact"/>
              <w:jc w:val="center"/>
              <w:rPr>
                <w:rFonts w:hint="eastAsia" w:ascii="仿宋_GB2312" w:hAnsi="Times New Roman" w:eastAsia="仿宋_GB2312"/>
                <w:sz w:val="32"/>
                <w:szCs w:val="32"/>
              </w:rPr>
            </w:pPr>
            <w:r>
              <w:rPr>
                <w:rFonts w:hint="eastAsia" w:ascii="仿宋_GB2312" w:hAnsi="Times New Roman" w:eastAsia="仿宋_GB2312"/>
                <w:sz w:val="32"/>
                <w:szCs w:val="32"/>
              </w:rPr>
              <w:t>上海耀客传媒股份有限公司</w:t>
            </w:r>
          </w:p>
        </w:tc>
        <w:tc>
          <w:tcPr>
            <w:tcW w:w="1170" w:type="dxa"/>
            <w:vAlign w:val="center"/>
          </w:tcPr>
          <w:p>
            <w:pPr>
              <w:jc w:val="center"/>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上海</w:t>
            </w:r>
          </w:p>
        </w:tc>
      </w:tr>
    </w:tbl>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五、变更集数的重点网络</w:t>
      </w:r>
      <w:r>
        <w:rPr>
          <w:rFonts w:ascii="仿宋_GB2312" w:hAnsi="Times New Roman" w:eastAsia="仿宋_GB2312"/>
          <w:sz w:val="32"/>
          <w:szCs w:val="32"/>
        </w:rPr>
        <w:t>动画片</w:t>
      </w:r>
      <w:r>
        <w:rPr>
          <w:rFonts w:hint="eastAsia" w:ascii="仿宋_GB2312" w:hAnsi="Times New Roman" w:eastAsia="仿宋_GB2312"/>
          <w:sz w:val="32"/>
          <w:szCs w:val="32"/>
        </w:rPr>
        <w:t>（2部）</w:t>
      </w:r>
    </w:p>
    <w:tbl>
      <w:tblPr>
        <w:tblStyle w:val="7"/>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9"/>
        <w:gridCol w:w="2377"/>
        <w:gridCol w:w="291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9"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剧名</w:t>
            </w:r>
          </w:p>
        </w:tc>
        <w:tc>
          <w:tcPr>
            <w:tcW w:w="2377"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增减数量</w:t>
            </w:r>
          </w:p>
        </w:tc>
        <w:tc>
          <w:tcPr>
            <w:tcW w:w="291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制作机构</w:t>
            </w:r>
          </w:p>
        </w:tc>
        <w:tc>
          <w:tcPr>
            <w:tcW w:w="1206"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山海绝伦</w:t>
            </w:r>
          </w:p>
        </w:tc>
        <w:tc>
          <w:tcPr>
            <w:tcW w:w="237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由原来的16集变更为17集</w:t>
            </w:r>
          </w:p>
        </w:tc>
        <w:tc>
          <w:tcPr>
            <w:tcW w:w="2910"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苏州轻舞文化传播有限公司</w:t>
            </w:r>
          </w:p>
        </w:tc>
        <w:tc>
          <w:tcPr>
            <w:tcW w:w="1206"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江苏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凡人初入星海壹</w:t>
            </w:r>
          </w:p>
        </w:tc>
        <w:tc>
          <w:tcPr>
            <w:tcW w:w="237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由原来的8集变更为6集</w:t>
            </w:r>
          </w:p>
        </w:tc>
        <w:tc>
          <w:tcPr>
            <w:tcW w:w="2910"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霍尔果斯万维仁和文化传媒有限责任公司</w:t>
            </w:r>
          </w:p>
        </w:tc>
        <w:tc>
          <w:tcPr>
            <w:tcW w:w="1206"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新疆</w:t>
            </w:r>
          </w:p>
        </w:tc>
      </w:tr>
    </w:tbl>
    <w:p>
      <w:pPr>
        <w:jc w:val="left"/>
        <w:rPr>
          <w:rFonts w:hint="eastAsia" w:ascii="仿宋_GB2312" w:hAnsi="Times New Roman" w:eastAsia="仿宋_GB2312"/>
          <w:sz w:val="32"/>
          <w:szCs w:val="32"/>
        </w:rPr>
      </w:pPr>
      <w:r>
        <w:rPr>
          <w:rFonts w:hint="eastAsia" w:ascii="仿宋_GB2312" w:hAnsi="Times New Roman" w:eastAsia="仿宋_GB2312"/>
          <w:sz w:val="32"/>
          <w:szCs w:val="32"/>
        </w:rPr>
        <w:t xml:space="preserve"> </w:t>
      </w:r>
    </w:p>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六、变更集数的网络微短剧（1部）</w:t>
      </w:r>
    </w:p>
    <w:tbl>
      <w:tblPr>
        <w:tblStyle w:val="7"/>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551"/>
        <w:gridCol w:w="2993"/>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剧名</w:t>
            </w:r>
          </w:p>
        </w:tc>
        <w:tc>
          <w:tcPr>
            <w:tcW w:w="2551"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增减数量</w:t>
            </w:r>
          </w:p>
        </w:tc>
        <w:tc>
          <w:tcPr>
            <w:tcW w:w="2993"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制作机构</w:t>
            </w:r>
          </w:p>
        </w:tc>
        <w:tc>
          <w:tcPr>
            <w:tcW w:w="1333"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叮！您的盲盒男友，请查收</w:t>
            </w:r>
          </w:p>
        </w:tc>
        <w:tc>
          <w:tcPr>
            <w:tcW w:w="255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由原来的12集变更为18集</w:t>
            </w:r>
          </w:p>
        </w:tc>
        <w:tc>
          <w:tcPr>
            <w:tcW w:w="2993"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天津小河马影业有限公司</w:t>
            </w:r>
          </w:p>
        </w:tc>
        <w:tc>
          <w:tcPr>
            <w:tcW w:w="1333"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天津</w:t>
            </w:r>
          </w:p>
        </w:tc>
      </w:tr>
    </w:tbl>
    <w:p>
      <w:pPr>
        <w:jc w:val="left"/>
        <w:rPr>
          <w:rFonts w:ascii="仿宋_GB2312" w:hAnsi="Times New Roman" w:eastAsia="仿宋_GB2312"/>
          <w:sz w:val="32"/>
          <w:szCs w:val="32"/>
        </w:rPr>
      </w:pPr>
    </w:p>
    <w:p>
      <w:pPr>
        <w:jc w:val="left"/>
        <w:rPr>
          <w:rFonts w:ascii="仿宋_GB2312" w:hAnsi="Times New Roman" w:eastAsia="仿宋_GB2312"/>
          <w:sz w:val="32"/>
          <w:szCs w:val="32"/>
        </w:rPr>
      </w:pPr>
      <w:r>
        <w:rPr>
          <w:rFonts w:hint="eastAsia" w:ascii="仿宋_GB2312" w:hAnsi="Times New Roman" w:eastAsia="仿宋_GB2312"/>
          <w:sz w:val="32"/>
          <w:szCs w:val="32"/>
        </w:rPr>
        <w:t xml:space="preserve">  七</w:t>
      </w:r>
      <w:r>
        <w:rPr>
          <w:rFonts w:ascii="仿宋_GB2312" w:hAnsi="Times New Roman" w:eastAsia="仿宋_GB2312"/>
          <w:sz w:val="32"/>
          <w:szCs w:val="32"/>
        </w:rPr>
        <w:t>、变更制作机构的重点网络剧（</w:t>
      </w:r>
      <w:r>
        <w:rPr>
          <w:rFonts w:hint="eastAsia" w:ascii="仿宋_GB2312" w:hAnsi="Times New Roman" w:eastAsia="仿宋_GB2312"/>
          <w:sz w:val="32"/>
          <w:szCs w:val="32"/>
        </w:rPr>
        <w:t>10部</w:t>
      </w:r>
      <w:r>
        <w:rPr>
          <w:rFonts w:ascii="仿宋_GB2312" w:hAnsi="Times New Roman" w:eastAsia="仿宋_GB2312"/>
          <w:sz w:val="32"/>
          <w:szCs w:val="32"/>
        </w:rPr>
        <w:t>）</w:t>
      </w:r>
    </w:p>
    <w:tbl>
      <w:tblPr>
        <w:tblStyle w:val="7"/>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54"/>
        <w:gridCol w:w="3041"/>
        <w:gridCol w:w="3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jc w:val="center"/>
              <w:rPr>
                <w:rFonts w:ascii="仿宋_GB2312" w:hAnsi="Times New Roman" w:eastAsia="仿宋_GB2312"/>
                <w:sz w:val="32"/>
                <w:szCs w:val="32"/>
              </w:rPr>
            </w:pPr>
            <w:r>
              <w:rPr>
                <w:rFonts w:ascii="仿宋_GB2312" w:hAnsi="Times New Roman" w:eastAsia="仿宋_GB2312"/>
                <w:sz w:val="32"/>
                <w:szCs w:val="32"/>
              </w:rPr>
              <w:t>剧名</w:t>
            </w:r>
          </w:p>
        </w:tc>
        <w:tc>
          <w:tcPr>
            <w:tcW w:w="3041" w:type="dxa"/>
            <w:vAlign w:val="center"/>
          </w:tcPr>
          <w:p>
            <w:pPr>
              <w:jc w:val="center"/>
              <w:rPr>
                <w:rFonts w:ascii="仿宋_GB2312" w:hAnsi="Times New Roman" w:eastAsia="仿宋_GB2312"/>
                <w:sz w:val="32"/>
                <w:szCs w:val="32"/>
              </w:rPr>
            </w:pPr>
            <w:r>
              <w:rPr>
                <w:rFonts w:ascii="仿宋_GB2312" w:hAnsi="Times New Roman" w:eastAsia="仿宋_GB2312"/>
                <w:sz w:val="32"/>
                <w:szCs w:val="32"/>
              </w:rPr>
              <w:t>原制作机构</w:t>
            </w:r>
          </w:p>
        </w:tc>
        <w:tc>
          <w:tcPr>
            <w:tcW w:w="3617" w:type="dxa"/>
            <w:vAlign w:val="center"/>
          </w:tcPr>
          <w:p>
            <w:pPr>
              <w:jc w:val="center"/>
              <w:rPr>
                <w:rFonts w:ascii="仿宋_GB2312" w:hAnsi="Times New Roman" w:eastAsia="仿宋_GB2312"/>
                <w:sz w:val="32"/>
                <w:szCs w:val="32"/>
              </w:rPr>
            </w:pPr>
            <w:r>
              <w:rPr>
                <w:rFonts w:ascii="仿宋_GB2312" w:hAnsi="Times New Roman" w:eastAsia="仿宋_GB2312"/>
                <w:sz w:val="32"/>
                <w:szCs w:val="32"/>
              </w:rPr>
              <w:t>现</w:t>
            </w:r>
            <w:r>
              <w:rPr>
                <w:rFonts w:hint="eastAsia" w:ascii="仿宋_GB2312" w:hAnsi="Times New Roman" w:eastAsia="仿宋_GB2312"/>
                <w:sz w:val="32"/>
                <w:szCs w:val="32"/>
              </w:rPr>
              <w:t>制作机构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八尾经</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东阳三尚传媒股份有限公司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象山米和花文化传媒有限公司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神奇三公主</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陕西熙昱天下影视文化传播有限公司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海南玄女网络科技有限公司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当我飞奔向你</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青岛有意司影视文化传媒有限公司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杭州有意司影视文化传媒有限公司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孔雀南飞霓裳舞</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战马昕影（福州）影业有限公司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福州云尚金麟信息科技有限公司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宛如桃李慕春风</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北京自渡影业有限公司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西藏未及文化传媒有限公司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大洋芋的春天</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云南柯林影业有限公司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云南骏马影业有限公司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白日梦告白书</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北京青春你好文化传媒有限公司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北京完美世界影视有限公司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桃花宫主</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北京好花常开影业有限公司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北京好景常在文化传媒有限公司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甜甜的陷阱</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小铁匠（杭州）影视制作有限公司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浙江影视（集团）有限公司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54"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炽道</w:t>
            </w:r>
          </w:p>
        </w:tc>
        <w:tc>
          <w:tcPr>
            <w:tcW w:w="3041"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厦门云尚汇影影视文化有限公司</w:t>
            </w:r>
          </w:p>
        </w:tc>
        <w:tc>
          <w:tcPr>
            <w:tcW w:w="361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福州淇心剧力影视文化传播有限公司</w:t>
            </w:r>
          </w:p>
        </w:tc>
      </w:tr>
    </w:tbl>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八</w:t>
      </w:r>
      <w:r>
        <w:rPr>
          <w:rFonts w:ascii="仿宋_GB2312" w:hAnsi="Times New Roman" w:eastAsia="仿宋_GB2312"/>
          <w:sz w:val="32"/>
          <w:szCs w:val="32"/>
        </w:rPr>
        <w:t>、变更制作机构的重点网络电影（</w:t>
      </w:r>
      <w:r>
        <w:rPr>
          <w:rFonts w:hint="eastAsia" w:ascii="仿宋_GB2312" w:hAnsi="Times New Roman" w:eastAsia="仿宋_GB2312"/>
          <w:sz w:val="32"/>
          <w:szCs w:val="32"/>
        </w:rPr>
        <w:t>17</w:t>
      </w:r>
      <w:r>
        <w:rPr>
          <w:rFonts w:ascii="仿宋_GB2312" w:hAnsi="Times New Roman" w:eastAsia="仿宋_GB2312"/>
          <w:sz w:val="32"/>
          <w:szCs w:val="32"/>
        </w:rPr>
        <w:t>部）</w:t>
      </w:r>
    </w:p>
    <w:tbl>
      <w:tblPr>
        <w:tblStyle w:val="7"/>
        <w:tblW w:w="91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7"/>
        <w:gridCol w:w="3319"/>
        <w:gridCol w:w="3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剧名</w:t>
            </w:r>
          </w:p>
        </w:tc>
        <w:tc>
          <w:tcPr>
            <w:tcW w:w="3319" w:type="dxa"/>
            <w:vAlign w:val="center"/>
          </w:tcPr>
          <w:p>
            <w:pPr>
              <w:jc w:val="center"/>
              <w:rPr>
                <w:rFonts w:ascii="仿宋_GB2312" w:hAnsi="Times New Roman" w:eastAsia="仿宋_GB2312"/>
                <w:sz w:val="32"/>
                <w:szCs w:val="32"/>
              </w:rPr>
            </w:pPr>
            <w:r>
              <w:rPr>
                <w:rFonts w:ascii="仿宋_GB2312" w:hAnsi="Times New Roman" w:eastAsia="仿宋_GB2312"/>
                <w:sz w:val="32"/>
                <w:szCs w:val="32"/>
              </w:rPr>
              <w:t>原制作机构</w:t>
            </w:r>
          </w:p>
        </w:tc>
        <w:tc>
          <w:tcPr>
            <w:tcW w:w="3469" w:type="dxa"/>
            <w:vAlign w:val="center"/>
          </w:tcPr>
          <w:p>
            <w:pPr>
              <w:jc w:val="center"/>
              <w:rPr>
                <w:rFonts w:ascii="仿宋_GB2312" w:hAnsi="Times New Roman" w:eastAsia="仿宋_GB2312"/>
                <w:sz w:val="32"/>
                <w:szCs w:val="32"/>
              </w:rPr>
            </w:pPr>
            <w:r>
              <w:rPr>
                <w:rFonts w:ascii="仿宋_GB2312" w:hAnsi="Times New Roman" w:eastAsia="仿宋_GB2312"/>
                <w:sz w:val="32"/>
                <w:szCs w:val="32"/>
              </w:rPr>
              <w:t>现</w:t>
            </w:r>
            <w:r>
              <w:rPr>
                <w:rFonts w:hint="eastAsia" w:ascii="仿宋_GB2312" w:hAnsi="Times New Roman" w:eastAsia="仿宋_GB2312"/>
                <w:sz w:val="32"/>
                <w:szCs w:val="32"/>
              </w:rPr>
              <w:t>制作机构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狼拳</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象山果实影视文化有限公司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象山花开影视文化有限公司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神经刀与飞天猪</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象山果实影视文化有限公司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象山花开影视文化有限公司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惊天大营救</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杭州兴拓影业有限公司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杭州银汉天河文化传媒有限公司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惊天大海啸</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杭州兴拓影业有限公司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杭州银汉天河文化传媒有限公司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机械保镖</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宁波懒阳阳影业有限公司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浙江七月南枫影视文化有限公司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阴阳先生</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北京奇树有鱼文化传媒有限公司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东阳奇树有鱼文化传媒有限公司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荒漠异形</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北京欢乐树影业有限公司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深圳点澄光文化传媒有限公司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深海蛟龙</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北京欢乐树影业有限公司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深圳点澄光文化传媒有限公司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锦衣浮华</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北京紫金花影业有限公司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北京最红东方影视传媒文化有限公司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大明星</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北京紫金花影业有限公司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北京最红东方影视传媒文化有限公司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家乡合伙人</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北京欢乐树影业有限公司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云南大彝天成影业有限公司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散装乐队</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超速蜗牛（北京）文化传媒有限公司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北京壁火映画电影制作有限公司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深渊</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北京华诺文亚传媒有限公司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北京北昆影业有限公司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隐秘访客</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葵麦（北京）文化传播有限责任公司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集优塔（北京）影视文化传播有限公司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渡龙人</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东阳市宸宇影视文化传媒有限公司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厦门瑞澈文化传媒有限公司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飞驰一梦</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四川骑驴影业有限公司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杭州传影文化传媒有限公司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57"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夹金山</w:t>
            </w:r>
          </w:p>
        </w:tc>
        <w:tc>
          <w:tcPr>
            <w:tcW w:w="331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成都新广融媒文化产业有限公司</w:t>
            </w:r>
          </w:p>
        </w:tc>
        <w:tc>
          <w:tcPr>
            <w:tcW w:w="3469"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四川星空影视文化传媒有限公司</w:t>
            </w:r>
          </w:p>
        </w:tc>
      </w:tr>
    </w:tbl>
    <w:p>
      <w:pPr>
        <w:jc w:val="left"/>
        <w:rPr>
          <w:rFonts w:ascii="仿宋_GB2312" w:hAnsi="Times New Roman" w:eastAsia="仿宋_GB2312"/>
          <w:sz w:val="32"/>
          <w:szCs w:val="32"/>
        </w:rPr>
      </w:pPr>
      <w:r>
        <w:rPr>
          <w:rFonts w:ascii="仿宋_GB2312" w:hAnsi="Times New Roman" w:eastAsia="仿宋_GB2312"/>
          <w:sz w:val="32"/>
          <w:szCs w:val="32"/>
        </w:rPr>
        <w:t xml:space="preserve">   </w:t>
      </w:r>
    </w:p>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九</w:t>
      </w:r>
      <w:r>
        <w:rPr>
          <w:rFonts w:ascii="仿宋_GB2312" w:hAnsi="Times New Roman" w:eastAsia="仿宋_GB2312"/>
          <w:sz w:val="32"/>
          <w:szCs w:val="32"/>
        </w:rPr>
        <w:t>、</w:t>
      </w:r>
      <w:r>
        <w:rPr>
          <w:rFonts w:hint="eastAsia" w:ascii="仿宋_GB2312" w:hAnsi="Times New Roman" w:eastAsia="仿宋_GB2312"/>
          <w:sz w:val="32"/>
          <w:szCs w:val="32"/>
        </w:rPr>
        <w:t>撤销备案</w:t>
      </w:r>
      <w:r>
        <w:rPr>
          <w:rFonts w:ascii="仿宋_GB2312" w:hAnsi="Times New Roman" w:eastAsia="仿宋_GB2312"/>
          <w:sz w:val="32"/>
          <w:szCs w:val="32"/>
        </w:rPr>
        <w:t>的</w:t>
      </w:r>
      <w:r>
        <w:rPr>
          <w:rFonts w:hint="eastAsia" w:ascii="仿宋_GB2312" w:hAnsi="Times New Roman" w:eastAsia="仿宋_GB2312"/>
          <w:sz w:val="32"/>
          <w:szCs w:val="32"/>
        </w:rPr>
        <w:t>重点网络剧、网络电影</w:t>
      </w:r>
      <w:r>
        <w:rPr>
          <w:rFonts w:ascii="仿宋_GB2312" w:hAnsi="Times New Roman" w:eastAsia="仿宋_GB2312"/>
          <w:sz w:val="32"/>
          <w:szCs w:val="32"/>
        </w:rPr>
        <w:t>（</w:t>
      </w:r>
      <w:r>
        <w:rPr>
          <w:rFonts w:hint="eastAsia" w:ascii="仿宋_GB2312" w:hAnsi="Times New Roman" w:eastAsia="仿宋_GB2312"/>
          <w:sz w:val="32"/>
          <w:szCs w:val="32"/>
          <w:lang w:val="en-US" w:eastAsia="zh-CN"/>
        </w:rPr>
        <w:t>2</w:t>
      </w:r>
      <w:r>
        <w:rPr>
          <w:rFonts w:ascii="仿宋_GB2312" w:hAnsi="Times New Roman" w:eastAsia="仿宋_GB2312"/>
          <w:sz w:val="32"/>
          <w:szCs w:val="32"/>
        </w:rPr>
        <w:t>部）</w:t>
      </w:r>
    </w:p>
    <w:tbl>
      <w:tblPr>
        <w:tblStyle w:val="7"/>
        <w:tblW w:w="91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561"/>
        <w:gridCol w:w="3812"/>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剧名</w:t>
            </w:r>
          </w:p>
        </w:tc>
        <w:tc>
          <w:tcPr>
            <w:tcW w:w="1561" w:type="dxa"/>
            <w:tcBorders>
              <w:right w:val="single" w:color="auto" w:sz="4" w:space="0"/>
            </w:tcBorders>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类型</w:t>
            </w:r>
          </w:p>
        </w:tc>
        <w:tc>
          <w:tcPr>
            <w:tcW w:w="3812" w:type="dxa"/>
            <w:tcBorders>
              <w:left w:val="single" w:color="auto" w:sz="4" w:space="0"/>
            </w:tcBorders>
            <w:vAlign w:val="center"/>
          </w:tcPr>
          <w:p>
            <w:pPr>
              <w:jc w:val="center"/>
              <w:rPr>
                <w:rFonts w:ascii="仿宋_GB2312" w:hAnsi="Times New Roman" w:eastAsia="仿宋_GB2312"/>
                <w:sz w:val="32"/>
                <w:szCs w:val="32"/>
              </w:rPr>
            </w:pPr>
            <w:r>
              <w:rPr>
                <w:rFonts w:ascii="仿宋_GB2312" w:hAnsi="Times New Roman" w:eastAsia="仿宋_GB2312"/>
                <w:sz w:val="32"/>
                <w:szCs w:val="32"/>
              </w:rPr>
              <w:t>制作机构</w:t>
            </w:r>
          </w:p>
        </w:tc>
        <w:tc>
          <w:tcPr>
            <w:tcW w:w="1290" w:type="dxa"/>
            <w:vAlign w:val="center"/>
          </w:tcPr>
          <w:p>
            <w:pPr>
              <w:jc w:val="center"/>
              <w:rPr>
                <w:rFonts w:ascii="仿宋_GB2312" w:hAnsi="Times New Roman" w:eastAsia="仿宋_GB2312"/>
                <w:sz w:val="32"/>
                <w:szCs w:val="32"/>
              </w:rPr>
            </w:pPr>
            <w:r>
              <w:rPr>
                <w:rFonts w:hint="eastAsia" w:ascii="仿宋_GB2312" w:hAnsi="Times New Roman" w:eastAsia="仿宋_GB2312"/>
                <w:sz w:val="32"/>
                <w:szCs w:val="32"/>
              </w:rPr>
              <w:t>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2518"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女子当自强</w:t>
            </w:r>
          </w:p>
        </w:tc>
        <w:tc>
          <w:tcPr>
            <w:tcW w:w="1561" w:type="dxa"/>
            <w:tcBorders>
              <w:right w:val="single" w:color="auto" w:sz="4" w:space="0"/>
            </w:tcBorders>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网络剧</w:t>
            </w:r>
          </w:p>
        </w:tc>
        <w:tc>
          <w:tcPr>
            <w:tcW w:w="3812" w:type="dxa"/>
            <w:tcBorders>
              <w:left w:val="single" w:color="auto" w:sz="4" w:space="0"/>
            </w:tcBorders>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深圳市呼吸传媒有限公司</w:t>
            </w:r>
          </w:p>
        </w:tc>
        <w:tc>
          <w:tcPr>
            <w:tcW w:w="1290"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2518"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一秒钟英雄</w:t>
            </w:r>
          </w:p>
        </w:tc>
        <w:tc>
          <w:tcPr>
            <w:tcW w:w="1561" w:type="dxa"/>
            <w:tcBorders>
              <w:right w:val="single" w:color="auto" w:sz="4" w:space="0"/>
            </w:tcBorders>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网络电影</w:t>
            </w:r>
          </w:p>
        </w:tc>
        <w:tc>
          <w:tcPr>
            <w:tcW w:w="3812" w:type="dxa"/>
            <w:tcBorders>
              <w:left w:val="single" w:color="auto" w:sz="4" w:space="0"/>
            </w:tcBorders>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无锡大只影业有限公司</w:t>
            </w:r>
          </w:p>
        </w:tc>
        <w:tc>
          <w:tcPr>
            <w:tcW w:w="1290" w:type="dxa"/>
            <w:vAlign w:val="center"/>
          </w:tcPr>
          <w:p>
            <w:pPr>
              <w:spacing w:line="400" w:lineRule="exact"/>
              <w:jc w:val="center"/>
              <w:rPr>
                <w:rFonts w:ascii="仿宋_GB2312" w:hAnsi="Times New Roman" w:eastAsia="仿宋_GB2312"/>
                <w:sz w:val="32"/>
                <w:szCs w:val="32"/>
              </w:rPr>
            </w:pPr>
            <w:r>
              <w:rPr>
                <w:rFonts w:hint="eastAsia" w:ascii="仿宋_GB2312" w:hAnsi="Times New Roman" w:eastAsia="仿宋_GB2312"/>
                <w:sz w:val="32"/>
                <w:szCs w:val="32"/>
              </w:rPr>
              <w:t>江苏</w:t>
            </w:r>
          </w:p>
        </w:tc>
      </w:tr>
    </w:tbl>
    <w:p>
      <w:pPr>
        <w:jc w:val="left"/>
        <w:rPr>
          <w:rFonts w:ascii="仿宋_GB2312" w:hAnsi="Times New Roman" w:eastAsia="仿宋_GB2312"/>
          <w:sz w:val="32"/>
          <w:szCs w:val="32"/>
        </w:rPr>
      </w:pPr>
    </w:p>
    <w:p>
      <w:pPr>
        <w:jc w:val="left"/>
        <w:rPr>
          <w:rFonts w:ascii="仿宋_GB2312" w:hAnsi="Times New Roman" w:eastAsia="仿宋_GB2312"/>
          <w:sz w:val="32"/>
          <w:szCs w:val="32"/>
        </w:rPr>
      </w:pPr>
    </w:p>
    <w:p>
      <w:pPr>
        <w:jc w:val="lef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国家广播电视总局网络视听司</w:t>
      </w:r>
    </w:p>
    <w:p>
      <w:pPr>
        <w:ind w:firstLine="720"/>
        <w:jc w:val="left"/>
        <w:rPr>
          <w:lang w:val="en-US" w:eastAsia="zh-CN"/>
        </w:rPr>
      </w:pPr>
      <w:r>
        <w:rPr>
          <w:rFonts w:hint="eastAsia" w:ascii="仿宋_GB2312" w:hAnsi="Times New Roman" w:eastAsia="仿宋_GB2312"/>
          <w:sz w:val="32"/>
          <w:szCs w:val="32"/>
        </w:rPr>
        <w:t xml:space="preserve">                         2022年7月1</w:t>
      </w:r>
      <w:r>
        <w:rPr>
          <w:rFonts w:hint="eastAsia" w:ascii="仿宋_GB2312" w:hAnsi="Times New Roman" w:eastAsia="仿宋_GB2312"/>
          <w:sz w:val="32"/>
          <w:szCs w:val="32"/>
          <w:lang w:val="en-US" w:eastAsia="zh-CN"/>
        </w:rPr>
        <w:t>4日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6</w:t>
                          </w:r>
                          <w:r>
                            <w:fldChar w:fldCharType="end"/>
                          </w:r>
                        </w:p>
                      </w:txbxContent>
                    </wps:txbx>
                    <wps:bodyPr vert="horz" wrap="none" lIns="0" tIns="0" rIns="0" bIns="0" anchor="t" anchorCtr="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DNE5dO0AEAAIID&#10;AAAOAAAAAAAAAAEAIAAAADUBAABkcnMvZTJvRG9jLnhtbFBLBQYAAAAABgAGAFkBAAB3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6D"/>
    <w:rsid w:val="00003010"/>
    <w:rsid w:val="00034C9E"/>
    <w:rsid w:val="000362BD"/>
    <w:rsid w:val="00055FE1"/>
    <w:rsid w:val="00071CCE"/>
    <w:rsid w:val="00072ABB"/>
    <w:rsid w:val="000C16C0"/>
    <w:rsid w:val="000C176B"/>
    <w:rsid w:val="000D41D9"/>
    <w:rsid w:val="00112636"/>
    <w:rsid w:val="00124EFB"/>
    <w:rsid w:val="00133C80"/>
    <w:rsid w:val="00175A8A"/>
    <w:rsid w:val="00185C1F"/>
    <w:rsid w:val="00190188"/>
    <w:rsid w:val="00191DD6"/>
    <w:rsid w:val="001D0431"/>
    <w:rsid w:val="001D31FF"/>
    <w:rsid w:val="001D45A0"/>
    <w:rsid w:val="00204F01"/>
    <w:rsid w:val="00225729"/>
    <w:rsid w:val="00242BF9"/>
    <w:rsid w:val="002432F3"/>
    <w:rsid w:val="00260915"/>
    <w:rsid w:val="00291E2C"/>
    <w:rsid w:val="002B187D"/>
    <w:rsid w:val="002B7DBB"/>
    <w:rsid w:val="002C5940"/>
    <w:rsid w:val="002D57D4"/>
    <w:rsid w:val="002E04F0"/>
    <w:rsid w:val="002E2E23"/>
    <w:rsid w:val="002E4663"/>
    <w:rsid w:val="00307B67"/>
    <w:rsid w:val="00315BB1"/>
    <w:rsid w:val="00344591"/>
    <w:rsid w:val="00360EE8"/>
    <w:rsid w:val="003652F2"/>
    <w:rsid w:val="00384312"/>
    <w:rsid w:val="00393200"/>
    <w:rsid w:val="003F4F49"/>
    <w:rsid w:val="00411859"/>
    <w:rsid w:val="00412154"/>
    <w:rsid w:val="0041771B"/>
    <w:rsid w:val="00446381"/>
    <w:rsid w:val="00492447"/>
    <w:rsid w:val="004E3B8A"/>
    <w:rsid w:val="00527394"/>
    <w:rsid w:val="00547066"/>
    <w:rsid w:val="005A642C"/>
    <w:rsid w:val="005D339B"/>
    <w:rsid w:val="0060558F"/>
    <w:rsid w:val="006562A2"/>
    <w:rsid w:val="0066703A"/>
    <w:rsid w:val="00672DE8"/>
    <w:rsid w:val="00694BD6"/>
    <w:rsid w:val="006A0B18"/>
    <w:rsid w:val="006C3B97"/>
    <w:rsid w:val="006C54FF"/>
    <w:rsid w:val="006D4992"/>
    <w:rsid w:val="00707F6B"/>
    <w:rsid w:val="00723DEB"/>
    <w:rsid w:val="00734C8B"/>
    <w:rsid w:val="00740E58"/>
    <w:rsid w:val="007B1238"/>
    <w:rsid w:val="008450B8"/>
    <w:rsid w:val="008820A6"/>
    <w:rsid w:val="008B3EC4"/>
    <w:rsid w:val="008C6D66"/>
    <w:rsid w:val="008D2E1E"/>
    <w:rsid w:val="008D4DE6"/>
    <w:rsid w:val="00923521"/>
    <w:rsid w:val="00944223"/>
    <w:rsid w:val="00955394"/>
    <w:rsid w:val="00993D1E"/>
    <w:rsid w:val="009A0463"/>
    <w:rsid w:val="009B653A"/>
    <w:rsid w:val="009D43CD"/>
    <w:rsid w:val="00A16A7B"/>
    <w:rsid w:val="00A422A6"/>
    <w:rsid w:val="00A61D75"/>
    <w:rsid w:val="00A864BE"/>
    <w:rsid w:val="00AD19EB"/>
    <w:rsid w:val="00AF58C0"/>
    <w:rsid w:val="00B12040"/>
    <w:rsid w:val="00B12C79"/>
    <w:rsid w:val="00B160E3"/>
    <w:rsid w:val="00B20C42"/>
    <w:rsid w:val="00B27EDD"/>
    <w:rsid w:val="00B33E2E"/>
    <w:rsid w:val="00B40952"/>
    <w:rsid w:val="00B52ABC"/>
    <w:rsid w:val="00B84ECB"/>
    <w:rsid w:val="00B966C8"/>
    <w:rsid w:val="00BA30D5"/>
    <w:rsid w:val="00BB013C"/>
    <w:rsid w:val="00BB25AF"/>
    <w:rsid w:val="00BD4DE4"/>
    <w:rsid w:val="00BF1512"/>
    <w:rsid w:val="00BF2DAA"/>
    <w:rsid w:val="00BF4019"/>
    <w:rsid w:val="00C20D2F"/>
    <w:rsid w:val="00C30144"/>
    <w:rsid w:val="00C3316B"/>
    <w:rsid w:val="00C83BB8"/>
    <w:rsid w:val="00C86004"/>
    <w:rsid w:val="00CA64B7"/>
    <w:rsid w:val="00D17636"/>
    <w:rsid w:val="00D95793"/>
    <w:rsid w:val="00DE7955"/>
    <w:rsid w:val="00DE7F35"/>
    <w:rsid w:val="00E439BE"/>
    <w:rsid w:val="00E622F6"/>
    <w:rsid w:val="00E753C1"/>
    <w:rsid w:val="00E929DD"/>
    <w:rsid w:val="00EB1D90"/>
    <w:rsid w:val="00EE1A6D"/>
    <w:rsid w:val="00F10AE7"/>
    <w:rsid w:val="00F247DC"/>
    <w:rsid w:val="00F442FB"/>
    <w:rsid w:val="00F4760C"/>
    <w:rsid w:val="00FE1642"/>
    <w:rsid w:val="0BFEC9FE"/>
    <w:rsid w:val="15DDD5EF"/>
    <w:rsid w:val="1DFD6DF5"/>
    <w:rsid w:val="1F1F0007"/>
    <w:rsid w:val="1FBF5D5D"/>
    <w:rsid w:val="1FFE9714"/>
    <w:rsid w:val="21562518"/>
    <w:rsid w:val="237C92B9"/>
    <w:rsid w:val="26BFF0B3"/>
    <w:rsid w:val="331D3E4F"/>
    <w:rsid w:val="338B570B"/>
    <w:rsid w:val="34FF63C7"/>
    <w:rsid w:val="35FCD591"/>
    <w:rsid w:val="3BFEB31C"/>
    <w:rsid w:val="3C6DF659"/>
    <w:rsid w:val="3CD979CE"/>
    <w:rsid w:val="3DD620F5"/>
    <w:rsid w:val="3EF5C26D"/>
    <w:rsid w:val="3EFF7FA5"/>
    <w:rsid w:val="3F4DE32A"/>
    <w:rsid w:val="3F9F3F03"/>
    <w:rsid w:val="3FD75A88"/>
    <w:rsid w:val="3FDFC0B9"/>
    <w:rsid w:val="3FED5A48"/>
    <w:rsid w:val="3FEF0458"/>
    <w:rsid w:val="3FEFA37E"/>
    <w:rsid w:val="3FF43E2B"/>
    <w:rsid w:val="3FFD7D8D"/>
    <w:rsid w:val="47EDD5EA"/>
    <w:rsid w:val="4FFD936F"/>
    <w:rsid w:val="539B715E"/>
    <w:rsid w:val="55B99D18"/>
    <w:rsid w:val="56DDF448"/>
    <w:rsid w:val="573FFEDF"/>
    <w:rsid w:val="57B5653F"/>
    <w:rsid w:val="57BB7BA1"/>
    <w:rsid w:val="57CE4A45"/>
    <w:rsid w:val="57E8964A"/>
    <w:rsid w:val="595E3957"/>
    <w:rsid w:val="599F408F"/>
    <w:rsid w:val="5BE793A7"/>
    <w:rsid w:val="5BF25029"/>
    <w:rsid w:val="5BF71A7B"/>
    <w:rsid w:val="5CDF3FED"/>
    <w:rsid w:val="5D6702BA"/>
    <w:rsid w:val="5D7EEE01"/>
    <w:rsid w:val="5DFE5867"/>
    <w:rsid w:val="5FFFFE17"/>
    <w:rsid w:val="61F74828"/>
    <w:rsid w:val="65E36997"/>
    <w:rsid w:val="66ABC46F"/>
    <w:rsid w:val="66FB1D8E"/>
    <w:rsid w:val="673E9E55"/>
    <w:rsid w:val="696373E2"/>
    <w:rsid w:val="69F62380"/>
    <w:rsid w:val="6B65BDD0"/>
    <w:rsid w:val="6C4F9DBC"/>
    <w:rsid w:val="6CFB1C9C"/>
    <w:rsid w:val="6D6EC4CA"/>
    <w:rsid w:val="6DFF7F06"/>
    <w:rsid w:val="6ED7EFDC"/>
    <w:rsid w:val="6F79B408"/>
    <w:rsid w:val="6FB7EDDC"/>
    <w:rsid w:val="6FEB377E"/>
    <w:rsid w:val="6FEE5A29"/>
    <w:rsid w:val="6FF7F26C"/>
    <w:rsid w:val="6FFC077D"/>
    <w:rsid w:val="6FFDD552"/>
    <w:rsid w:val="722E001F"/>
    <w:rsid w:val="73DF9156"/>
    <w:rsid w:val="73FED838"/>
    <w:rsid w:val="759F86AE"/>
    <w:rsid w:val="75CAD235"/>
    <w:rsid w:val="75DFAEF1"/>
    <w:rsid w:val="75FD8CE9"/>
    <w:rsid w:val="762FC7B2"/>
    <w:rsid w:val="774EB811"/>
    <w:rsid w:val="77B7E4E8"/>
    <w:rsid w:val="77E5FBBF"/>
    <w:rsid w:val="77FBAD6F"/>
    <w:rsid w:val="77FD8563"/>
    <w:rsid w:val="77FF5643"/>
    <w:rsid w:val="78E98C6F"/>
    <w:rsid w:val="78F955EC"/>
    <w:rsid w:val="799F9731"/>
    <w:rsid w:val="79CBFDFA"/>
    <w:rsid w:val="79FAC4B0"/>
    <w:rsid w:val="79FF5F5B"/>
    <w:rsid w:val="7BCBF5B2"/>
    <w:rsid w:val="7BDF8184"/>
    <w:rsid w:val="7BF60234"/>
    <w:rsid w:val="7BFFD14F"/>
    <w:rsid w:val="7CCF192C"/>
    <w:rsid w:val="7CFB61A1"/>
    <w:rsid w:val="7CFB9AB5"/>
    <w:rsid w:val="7DFCC56C"/>
    <w:rsid w:val="7DFF96AD"/>
    <w:rsid w:val="7E9B895D"/>
    <w:rsid w:val="7EAD469B"/>
    <w:rsid w:val="7F5F9BA7"/>
    <w:rsid w:val="7F624A33"/>
    <w:rsid w:val="7F7D05EB"/>
    <w:rsid w:val="7F7F7CF7"/>
    <w:rsid w:val="7FB472E9"/>
    <w:rsid w:val="7FBF25C1"/>
    <w:rsid w:val="7FBF959F"/>
    <w:rsid w:val="7FD9A646"/>
    <w:rsid w:val="7FE7A6FA"/>
    <w:rsid w:val="7FEE0519"/>
    <w:rsid w:val="7FFB7986"/>
    <w:rsid w:val="7FFD27FE"/>
    <w:rsid w:val="7FFFF05E"/>
    <w:rsid w:val="93CC55F2"/>
    <w:rsid w:val="9CDF1484"/>
    <w:rsid w:val="9FFB0689"/>
    <w:rsid w:val="9FFDA34A"/>
    <w:rsid w:val="A9B6F5AB"/>
    <w:rsid w:val="ABFC07E9"/>
    <w:rsid w:val="ACD53F07"/>
    <w:rsid w:val="ACF7B4A2"/>
    <w:rsid w:val="AFAF72B3"/>
    <w:rsid w:val="B3372E79"/>
    <w:rsid w:val="B7FC7E5D"/>
    <w:rsid w:val="B7FF28A8"/>
    <w:rsid w:val="B9FEDB4C"/>
    <w:rsid w:val="BB6F2CE9"/>
    <w:rsid w:val="BCBFAA91"/>
    <w:rsid w:val="BD37E20B"/>
    <w:rsid w:val="BE2EFE2B"/>
    <w:rsid w:val="BEB78054"/>
    <w:rsid w:val="BEDFE627"/>
    <w:rsid w:val="BEE569E8"/>
    <w:rsid w:val="BF6F91B4"/>
    <w:rsid w:val="BF7E5533"/>
    <w:rsid w:val="BF7FBC98"/>
    <w:rsid w:val="BFBF2963"/>
    <w:rsid w:val="BFDF4781"/>
    <w:rsid w:val="BFE2D23B"/>
    <w:rsid w:val="BFE752DF"/>
    <w:rsid w:val="BFFF1DFE"/>
    <w:rsid w:val="C7DF8B7A"/>
    <w:rsid w:val="C7F72D67"/>
    <w:rsid w:val="CB9DAF52"/>
    <w:rsid w:val="CD79C040"/>
    <w:rsid w:val="CF7197DA"/>
    <w:rsid w:val="D45F005D"/>
    <w:rsid w:val="D79E3FCA"/>
    <w:rsid w:val="D7ADD133"/>
    <w:rsid w:val="D7EDA02B"/>
    <w:rsid w:val="D7FE98F2"/>
    <w:rsid w:val="D8F66EAC"/>
    <w:rsid w:val="DBDF5616"/>
    <w:rsid w:val="DBFD901F"/>
    <w:rsid w:val="DDF9D3AB"/>
    <w:rsid w:val="DFB0E56F"/>
    <w:rsid w:val="E1ED1A42"/>
    <w:rsid w:val="E75A5DCD"/>
    <w:rsid w:val="EB625078"/>
    <w:rsid w:val="EB77741D"/>
    <w:rsid w:val="EBD20645"/>
    <w:rsid w:val="EBFB180A"/>
    <w:rsid w:val="ECA61A7C"/>
    <w:rsid w:val="EEE735C4"/>
    <w:rsid w:val="EF3F9EF8"/>
    <w:rsid w:val="EF62AA64"/>
    <w:rsid w:val="EF7D6361"/>
    <w:rsid w:val="EF7FD32C"/>
    <w:rsid w:val="EFAD45CB"/>
    <w:rsid w:val="EFBF52EE"/>
    <w:rsid w:val="F2EFC6D9"/>
    <w:rsid w:val="F35F1E8C"/>
    <w:rsid w:val="F3FBB6B2"/>
    <w:rsid w:val="F3FF1290"/>
    <w:rsid w:val="F4BB02AB"/>
    <w:rsid w:val="F4CF2556"/>
    <w:rsid w:val="F5BF5C65"/>
    <w:rsid w:val="F5F39BA4"/>
    <w:rsid w:val="F5FEF627"/>
    <w:rsid w:val="F5FF37E4"/>
    <w:rsid w:val="F5FF8522"/>
    <w:rsid w:val="F77DFF22"/>
    <w:rsid w:val="F7B6FCEF"/>
    <w:rsid w:val="F7EF0CA8"/>
    <w:rsid w:val="F7FB5B65"/>
    <w:rsid w:val="F92A9509"/>
    <w:rsid w:val="F9F75E5B"/>
    <w:rsid w:val="FBFD5AB3"/>
    <w:rsid w:val="FC7EBEF7"/>
    <w:rsid w:val="FDD6AFC4"/>
    <w:rsid w:val="FE4E6839"/>
    <w:rsid w:val="FE7F56D6"/>
    <w:rsid w:val="FEE30AB1"/>
    <w:rsid w:val="FEFB6EC1"/>
    <w:rsid w:val="FF610B02"/>
    <w:rsid w:val="FF732162"/>
    <w:rsid w:val="FF74D6C7"/>
    <w:rsid w:val="FF7FA290"/>
    <w:rsid w:val="FFB75516"/>
    <w:rsid w:val="FFBF8C59"/>
    <w:rsid w:val="FFDEB0A1"/>
    <w:rsid w:val="FFEA00DE"/>
    <w:rsid w:val="FFFF8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批注框文本 Char"/>
    <w:basedOn w:val="8"/>
    <w:link w:val="2"/>
    <w:semiHidden/>
    <w:qFormat/>
    <w:uiPriority w:val="99"/>
    <w:rPr>
      <w:kern w:val="2"/>
      <w:sz w:val="18"/>
      <w:szCs w:val="18"/>
    </w:rPr>
  </w:style>
  <w:style w:type="character" w:customStyle="1" w:styleId="10">
    <w:name w:val="页脚 Char"/>
    <w:basedOn w:val="8"/>
    <w:link w:val="3"/>
    <w:qFormat/>
    <w:uiPriority w:val="99"/>
    <w:rPr>
      <w:sz w:val="18"/>
      <w:szCs w:val="18"/>
    </w:rPr>
  </w:style>
  <w:style w:type="character" w:customStyle="1" w:styleId="11">
    <w:name w:val="页眉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381</Words>
  <Characters>2174</Characters>
  <Lines>18</Lines>
  <Paragraphs>5</Paragraphs>
  <TotalTime>0</TotalTime>
  <ScaleCrop>false</ScaleCrop>
  <LinksUpToDate>false</LinksUpToDate>
  <CharactersWithSpaces>2550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2020-04-18T01:56:00Z</dcterms:created>
  <dc:creator>lenovo</dc:creator>
  <cp:lastModifiedBy>lenovo</cp:lastModifiedBy>
  <cp:lastPrinted>2022-07-18T09:13:00Z</cp:lastPrinted>
  <dcterms:modified xsi:type="dcterms:W3CDTF">2022-08-02T15:36:14Z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