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eastAsia="方正小标宋_GBK"/>
          <w:sz w:val="36"/>
          <w:szCs w:val="36"/>
        </w:rPr>
      </w:pPr>
      <w:bookmarkStart w:id="0" w:name="_GoBack"/>
      <w:bookmarkEnd w:id="0"/>
    </w:p>
    <w:p>
      <w:pPr>
        <w:jc w:val="center"/>
        <w:rPr>
          <w:rFonts w:ascii="方正小标宋_GBK" w:eastAsia="方正小标宋_GBK"/>
          <w:sz w:val="36"/>
          <w:szCs w:val="36"/>
        </w:rPr>
      </w:pPr>
      <w:r>
        <w:rPr>
          <w:rFonts w:hint="eastAsia" w:ascii="方正小标宋_GBK" w:eastAsia="方正小标宋_GBK"/>
          <w:sz w:val="36"/>
          <w:szCs w:val="36"/>
        </w:rPr>
        <w:t>202</w:t>
      </w:r>
      <w:r>
        <w:rPr>
          <w:rFonts w:hint="eastAsia" w:ascii="方正小标宋_GBK" w:eastAsia="方正小标宋_GBK"/>
          <w:sz w:val="36"/>
          <w:szCs w:val="36"/>
          <w:lang w:val="en-US" w:eastAsia="zh-CN"/>
        </w:rPr>
        <w:t>2</w:t>
      </w:r>
      <w:r>
        <w:rPr>
          <w:rFonts w:hint="eastAsia" w:ascii="方正小标宋_GBK" w:eastAsia="方正小标宋_GBK"/>
          <w:sz w:val="36"/>
          <w:szCs w:val="36"/>
        </w:rPr>
        <w:t>年</w:t>
      </w:r>
      <w:r>
        <w:rPr>
          <w:rFonts w:hint="eastAsia" w:ascii="方正小标宋_GBK" w:eastAsia="方正小标宋_GBK"/>
          <w:sz w:val="36"/>
          <w:szCs w:val="36"/>
          <w:lang w:val="en-US" w:eastAsia="zh-CN"/>
        </w:rPr>
        <w:t>4</w:t>
      </w:r>
      <w:r>
        <w:rPr>
          <w:rFonts w:hint="eastAsia" w:ascii="方正小标宋_GBK" w:eastAsia="方正小标宋_GBK"/>
          <w:sz w:val="36"/>
          <w:szCs w:val="36"/>
        </w:rPr>
        <w:t>月全国重点网络影视剧拍摄规划</w:t>
      </w:r>
    </w:p>
    <w:p>
      <w:pPr>
        <w:jc w:val="center"/>
        <w:rPr>
          <w:rFonts w:ascii="方正小标宋_GBK" w:eastAsia="方正小标宋_GBK"/>
          <w:sz w:val="36"/>
          <w:szCs w:val="36"/>
        </w:rPr>
      </w:pPr>
      <w:r>
        <w:rPr>
          <w:rFonts w:hint="eastAsia" w:ascii="方正小标宋_GBK" w:eastAsia="方正小标宋_GBK"/>
          <w:sz w:val="36"/>
          <w:szCs w:val="36"/>
        </w:rPr>
        <w:t>调整情况通报</w:t>
      </w:r>
    </w:p>
    <w:p>
      <w:pPr>
        <w:jc w:val="center"/>
        <w:rPr>
          <w:rFonts w:ascii="方正小标宋_GBK" w:eastAsia="方正小标宋_GBK"/>
          <w:sz w:val="36"/>
          <w:szCs w:val="36"/>
        </w:rPr>
      </w:pPr>
    </w:p>
    <w:p>
      <w:pPr>
        <w:ind w:firstLine="72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根据全国各级网络视听节目管理部门的报备统计，202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月，全国各网络影视剧制作机构经批准已列入拍摄规划中的重点网络影视剧，有</w:t>
      </w: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rPr>
        <w:t>部网络剧、</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部网络电影</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部</w:t>
      </w:r>
      <w:r>
        <w:rPr>
          <w:rFonts w:hint="eastAsia" w:ascii="仿宋_GB2312" w:hAnsi="Times New Roman" w:eastAsia="仿宋_GB2312" w:cs="Times New Roman"/>
          <w:color w:val="auto"/>
          <w:sz w:val="32"/>
          <w:szCs w:val="32"/>
        </w:rPr>
        <w:t>网络</w:t>
      </w:r>
      <w:r>
        <w:rPr>
          <w:rFonts w:hint="eastAsia" w:ascii="仿宋_GB2312" w:hAnsi="Times New Roman" w:eastAsia="仿宋_GB2312" w:cs="Times New Roman"/>
          <w:color w:val="auto"/>
          <w:sz w:val="32"/>
          <w:szCs w:val="32"/>
          <w:lang w:eastAsia="zh-CN"/>
        </w:rPr>
        <w:t>动画片</w:t>
      </w:r>
      <w:r>
        <w:rPr>
          <w:rFonts w:hint="eastAsia" w:ascii="仿宋_GB2312" w:hAnsi="Times New Roman" w:eastAsia="仿宋_GB2312" w:cs="Times New Roman"/>
          <w:sz w:val="32"/>
          <w:szCs w:val="32"/>
        </w:rPr>
        <w:t>变更片名，</w:t>
      </w:r>
      <w:r>
        <w:rPr>
          <w:rFonts w:hint="eastAsia" w:ascii="仿宋_GB2312" w:hAnsi="Times New Roman" w:eastAsia="仿宋_GB2312" w:cs="Times New Roman"/>
          <w:sz w:val="32"/>
          <w:szCs w:val="32"/>
          <w:lang w:val="en-US" w:eastAsia="zh-CN"/>
        </w:rPr>
        <w:t>12</w:t>
      </w:r>
      <w:r>
        <w:rPr>
          <w:rFonts w:ascii="仿宋_GB2312" w:hAnsi="Times New Roman" w:eastAsia="仿宋_GB2312" w:cs="Times New Roman"/>
          <w:sz w:val="32"/>
          <w:szCs w:val="32"/>
        </w:rPr>
        <w:t>部网络剧、</w:t>
      </w:r>
      <w:r>
        <w:rPr>
          <w:rFonts w:hint="eastAsia" w:ascii="仿宋_GB2312" w:hAnsi="Times New Roman" w:eastAsia="仿宋_GB2312" w:cs="Times New Roman"/>
          <w:sz w:val="32"/>
          <w:szCs w:val="32"/>
          <w:lang w:val="en-US" w:eastAsia="zh-CN"/>
        </w:rPr>
        <w:t>1</w:t>
      </w:r>
      <w:r>
        <w:rPr>
          <w:rFonts w:ascii="仿宋_GB2312" w:hAnsi="Times New Roman" w:eastAsia="仿宋_GB2312" w:cs="Times New Roman"/>
          <w:sz w:val="32"/>
          <w:szCs w:val="32"/>
        </w:rPr>
        <w:t>部网络动画片</w:t>
      </w:r>
      <w:r>
        <w:rPr>
          <w:rFonts w:hint="eastAsia" w:ascii="仿宋_GB2312" w:hAnsi="Times New Roman" w:eastAsia="仿宋_GB2312" w:cs="Times New Roman"/>
          <w:sz w:val="32"/>
          <w:szCs w:val="32"/>
        </w:rPr>
        <w:t>变更集数</w:t>
      </w:r>
      <w:r>
        <w:rPr>
          <w:rFonts w:hint="default"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2部网络剧、7</w:t>
      </w:r>
      <w:r>
        <w:rPr>
          <w:rFonts w:hint="default" w:ascii="仿宋_GB2312" w:hAnsi="Times New Roman" w:eastAsia="仿宋_GB2312" w:cs="Times New Roman"/>
          <w:sz w:val="32"/>
          <w:szCs w:val="32"/>
        </w:rPr>
        <w:t>部网络电影变更制作机构。</w:t>
      </w:r>
      <w:r>
        <w:rPr>
          <w:rFonts w:hint="eastAsia" w:ascii="仿宋_GB2312" w:hAnsi="Times New Roman" w:eastAsia="仿宋_GB2312" w:cs="Times New Roman"/>
          <w:sz w:val="32"/>
          <w:szCs w:val="32"/>
        </w:rPr>
        <w:t>现将相关情况通报如下：</w:t>
      </w:r>
    </w:p>
    <w:p>
      <w:pPr>
        <w:ind w:firstLine="720"/>
        <w:jc w:val="left"/>
        <w:rPr>
          <w:rFonts w:hint="eastAsia" w:ascii="仿宋_GB2312" w:hAnsi="Times New Roman" w:eastAsia="仿宋_GB2312" w:cs="Times New Roman"/>
          <w:sz w:val="32"/>
          <w:szCs w:val="32"/>
        </w:rPr>
      </w:pPr>
    </w:p>
    <w:p>
      <w:pPr>
        <w:ind w:firstLine="72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一、变更剧名的重点网络剧（</w:t>
      </w: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rPr>
        <w:t>部）</w:t>
      </w:r>
    </w:p>
    <w:tbl>
      <w:tblPr>
        <w:tblStyle w:val="7"/>
        <w:tblW w:w="88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01"/>
        <w:gridCol w:w="2501"/>
        <w:gridCol w:w="257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1" w:type="dxa"/>
            <w:noWrap w:val="0"/>
            <w:vAlign w:val="bottom"/>
          </w:tcPr>
          <w:p>
            <w:pPr>
              <w:rPr>
                <w:rFonts w:hint="eastAsia" w:ascii="黑体" w:hAnsi="黑体" w:eastAsia="黑体" w:cs="黑体"/>
                <w:kern w:val="2"/>
                <w:sz w:val="32"/>
                <w:szCs w:val="32"/>
                <w:lang w:val="en-US" w:eastAsia="zh-CN" w:bidi="ar-SA"/>
              </w:rPr>
            </w:pPr>
            <w:r>
              <w:rPr>
                <w:rFonts w:hint="eastAsia" w:ascii="黑体" w:hAnsi="黑体" w:eastAsia="黑体" w:cs="黑体"/>
                <w:b/>
                <w:bCs/>
                <w:sz w:val="32"/>
                <w:szCs w:val="32"/>
              </w:rPr>
              <w:t>现剧名</w:t>
            </w:r>
          </w:p>
        </w:tc>
        <w:tc>
          <w:tcPr>
            <w:tcW w:w="2501" w:type="dxa"/>
            <w:noWrap w:val="0"/>
            <w:vAlign w:val="bottom"/>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原剧名</w:t>
            </w:r>
          </w:p>
        </w:tc>
        <w:tc>
          <w:tcPr>
            <w:tcW w:w="2570" w:type="dxa"/>
            <w:noWrap w:val="0"/>
            <w:vAlign w:val="bottom"/>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制作机构</w:t>
            </w:r>
          </w:p>
        </w:tc>
        <w:tc>
          <w:tcPr>
            <w:tcW w:w="1276" w:type="dxa"/>
            <w:noWrap w:val="0"/>
            <w:vAlign w:val="bottom"/>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2501"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错嫁世子妃</w:t>
            </w:r>
          </w:p>
        </w:tc>
        <w:tc>
          <w:tcPr>
            <w:tcW w:w="2501" w:type="dxa"/>
            <w:noWrap w:val="0"/>
            <w:vAlign w:val="center"/>
          </w:tcPr>
          <w:p>
            <w:pPr>
              <w:spacing w:line="400" w:lineRule="exact"/>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六王爷的新娘</w:t>
            </w:r>
          </w:p>
        </w:tc>
        <w:tc>
          <w:tcPr>
            <w:tcW w:w="2570" w:type="dxa"/>
            <w:noWrap w:val="0"/>
            <w:vAlign w:val="center"/>
          </w:tcPr>
          <w:p>
            <w:pPr>
              <w:spacing w:line="400" w:lineRule="exac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北京时代光影文化传媒股份有限公司</w:t>
            </w:r>
          </w:p>
        </w:tc>
        <w:tc>
          <w:tcPr>
            <w:tcW w:w="1276" w:type="dxa"/>
            <w:noWrap w:val="0"/>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北京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2501"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量子的创新年代</w:t>
            </w:r>
          </w:p>
        </w:tc>
        <w:tc>
          <w:tcPr>
            <w:tcW w:w="2501"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疯狂学术男</w:t>
            </w:r>
          </w:p>
        </w:tc>
        <w:tc>
          <w:tcPr>
            <w:tcW w:w="2570" w:type="dxa"/>
            <w:noWrap w:val="0"/>
            <w:vAlign w:val="center"/>
          </w:tcPr>
          <w:p>
            <w:pPr>
              <w:spacing w:line="400" w:lineRule="exac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安徽五星东方影视投资有限公司</w:t>
            </w:r>
          </w:p>
        </w:tc>
        <w:tc>
          <w:tcPr>
            <w:tcW w:w="1276" w:type="dxa"/>
            <w:noWrap w:val="0"/>
            <w:vAlign w:val="center"/>
          </w:tcPr>
          <w:p>
            <w:pPr>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安徽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2501"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迷航昆仑墟</w:t>
            </w:r>
          </w:p>
        </w:tc>
        <w:tc>
          <w:tcPr>
            <w:tcW w:w="2501"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迷航昆仑墟之再上征程</w:t>
            </w:r>
          </w:p>
        </w:tc>
        <w:tc>
          <w:tcPr>
            <w:tcW w:w="2570" w:type="dxa"/>
            <w:noWrap w:val="0"/>
            <w:vAlign w:val="center"/>
          </w:tcPr>
          <w:p>
            <w:pPr>
              <w:spacing w:line="400" w:lineRule="exac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上海爱奇艺文化传媒有限公司</w:t>
            </w:r>
          </w:p>
        </w:tc>
        <w:tc>
          <w:tcPr>
            <w:tcW w:w="1276" w:type="dxa"/>
            <w:noWrap w:val="0"/>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上海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2501"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慕先生，请按小说来</w:t>
            </w:r>
          </w:p>
        </w:tc>
        <w:tc>
          <w:tcPr>
            <w:tcW w:w="2501"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喂，给你我的小心心</w:t>
            </w:r>
          </w:p>
        </w:tc>
        <w:tc>
          <w:tcPr>
            <w:tcW w:w="2570" w:type="dxa"/>
            <w:noWrap w:val="0"/>
            <w:vAlign w:val="center"/>
          </w:tcPr>
          <w:p>
            <w:pPr>
              <w:spacing w:line="40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东阳烈火影视传媒有限公司</w:t>
            </w:r>
          </w:p>
        </w:tc>
        <w:tc>
          <w:tcPr>
            <w:tcW w:w="1276" w:type="dxa"/>
            <w:noWrap w:val="0"/>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浙江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2501"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偶然发现的夏天</w:t>
            </w:r>
          </w:p>
        </w:tc>
        <w:tc>
          <w:tcPr>
            <w:tcW w:w="2501"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赏味期限在夏天</w:t>
            </w:r>
          </w:p>
        </w:tc>
        <w:tc>
          <w:tcPr>
            <w:tcW w:w="2570" w:type="dxa"/>
            <w:noWrap w:val="0"/>
            <w:vAlign w:val="center"/>
          </w:tcPr>
          <w:p>
            <w:pPr>
              <w:spacing w:line="40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北京巨东影业有限公司</w:t>
            </w:r>
          </w:p>
        </w:tc>
        <w:tc>
          <w:tcPr>
            <w:tcW w:w="1276" w:type="dxa"/>
            <w:noWrap w:val="0"/>
            <w:vAlign w:val="center"/>
          </w:tcPr>
          <w:p>
            <w:pPr>
              <w:jc w:val="center"/>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北京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2501"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青春正好</w:t>
            </w:r>
          </w:p>
        </w:tc>
        <w:tc>
          <w:tcPr>
            <w:tcW w:w="2501"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青春的田野</w:t>
            </w:r>
          </w:p>
        </w:tc>
        <w:tc>
          <w:tcPr>
            <w:tcW w:w="2570" w:type="dxa"/>
            <w:noWrap w:val="0"/>
            <w:vAlign w:val="center"/>
          </w:tcPr>
          <w:p>
            <w:pPr>
              <w:spacing w:line="40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北京漫索文化传媒有限公司</w:t>
            </w:r>
          </w:p>
        </w:tc>
        <w:tc>
          <w:tcPr>
            <w:tcW w:w="1276" w:type="dxa"/>
            <w:noWrap w:val="0"/>
            <w:vAlign w:val="center"/>
          </w:tcPr>
          <w:p>
            <w:pPr>
              <w:jc w:val="center"/>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北京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2501"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致最初的我们</w:t>
            </w:r>
          </w:p>
        </w:tc>
        <w:tc>
          <w:tcPr>
            <w:tcW w:w="2501"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十七岁的彩虹</w:t>
            </w:r>
          </w:p>
        </w:tc>
        <w:tc>
          <w:tcPr>
            <w:tcW w:w="2570" w:type="dxa"/>
            <w:noWrap w:val="0"/>
            <w:vAlign w:val="center"/>
          </w:tcPr>
          <w:p>
            <w:pPr>
              <w:spacing w:line="40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童梦飞扬（北京）文化传媒有限公司</w:t>
            </w:r>
          </w:p>
        </w:tc>
        <w:tc>
          <w:tcPr>
            <w:tcW w:w="1276" w:type="dxa"/>
            <w:noWrap w:val="0"/>
            <w:vAlign w:val="center"/>
          </w:tcPr>
          <w:p>
            <w:pPr>
              <w:jc w:val="center"/>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北京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2501"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掌柜哥哥你走开</w:t>
            </w:r>
          </w:p>
        </w:tc>
        <w:tc>
          <w:tcPr>
            <w:tcW w:w="2501"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家主大人请指教</w:t>
            </w:r>
          </w:p>
        </w:tc>
        <w:tc>
          <w:tcPr>
            <w:tcW w:w="2570" w:type="dxa"/>
            <w:noWrap w:val="0"/>
            <w:vAlign w:val="center"/>
          </w:tcPr>
          <w:p>
            <w:pPr>
              <w:spacing w:line="40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北京曼荼罗影视文化传媒有限公司</w:t>
            </w:r>
          </w:p>
        </w:tc>
        <w:tc>
          <w:tcPr>
            <w:tcW w:w="1276" w:type="dxa"/>
            <w:noWrap w:val="0"/>
            <w:vAlign w:val="center"/>
          </w:tcPr>
          <w:p>
            <w:pPr>
              <w:jc w:val="center"/>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北京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2501"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可爱的坏家伙</w:t>
            </w:r>
          </w:p>
        </w:tc>
        <w:tc>
          <w:tcPr>
            <w:tcW w:w="2501"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反派男友改造计划</w:t>
            </w:r>
          </w:p>
        </w:tc>
        <w:tc>
          <w:tcPr>
            <w:tcW w:w="2570" w:type="dxa"/>
            <w:noWrap w:val="0"/>
            <w:vAlign w:val="center"/>
          </w:tcPr>
          <w:p>
            <w:pPr>
              <w:spacing w:line="40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无锡优视明天影业有限公司</w:t>
            </w:r>
          </w:p>
        </w:tc>
        <w:tc>
          <w:tcPr>
            <w:tcW w:w="1276" w:type="dxa"/>
            <w:noWrap w:val="0"/>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江苏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2501"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踮起脚尖靠近你</w:t>
            </w:r>
          </w:p>
        </w:tc>
        <w:tc>
          <w:tcPr>
            <w:tcW w:w="2501"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跳跃的青春</w:t>
            </w:r>
          </w:p>
        </w:tc>
        <w:tc>
          <w:tcPr>
            <w:tcW w:w="2570" w:type="dxa"/>
            <w:noWrap w:val="0"/>
            <w:vAlign w:val="center"/>
          </w:tcPr>
          <w:p>
            <w:pPr>
              <w:spacing w:line="40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无锡酷鲸影业有限公司</w:t>
            </w:r>
          </w:p>
        </w:tc>
        <w:tc>
          <w:tcPr>
            <w:tcW w:w="1276" w:type="dxa"/>
            <w:noWrap w:val="0"/>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江苏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2501"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恋爱的夏天</w:t>
            </w:r>
          </w:p>
        </w:tc>
        <w:tc>
          <w:tcPr>
            <w:tcW w:w="2501"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重新相爱可以吗</w:t>
            </w:r>
          </w:p>
        </w:tc>
        <w:tc>
          <w:tcPr>
            <w:tcW w:w="2570" w:type="dxa"/>
            <w:noWrap w:val="0"/>
            <w:vAlign w:val="center"/>
          </w:tcPr>
          <w:p>
            <w:pPr>
              <w:spacing w:line="40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联播聚客（北京）国际传媒有限公司</w:t>
            </w:r>
          </w:p>
        </w:tc>
        <w:tc>
          <w:tcPr>
            <w:tcW w:w="1276" w:type="dxa"/>
            <w:noWrap w:val="0"/>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北京</w:t>
            </w:r>
          </w:p>
        </w:tc>
      </w:tr>
    </w:tbl>
    <w:p>
      <w:pPr>
        <w:rPr>
          <w:rFonts w:hint="default" w:ascii="仿宋_GB2312" w:hAnsi="Times New Roman" w:eastAsia="仿宋_GB2312" w:cs="Times New Roman"/>
          <w:color w:val="auto"/>
          <w:sz w:val="32"/>
          <w:szCs w:val="32"/>
        </w:rPr>
      </w:pPr>
    </w:p>
    <w:p>
      <w:pPr>
        <w:rPr>
          <w:rFonts w:hint="default" w:ascii="仿宋_GB2312" w:hAnsi="Times New Roman" w:eastAsia="仿宋_GB2312" w:cs="Times New Roman"/>
          <w:color w:val="auto"/>
          <w:sz w:val="32"/>
          <w:szCs w:val="32"/>
        </w:rPr>
      </w:pPr>
    </w:p>
    <w:p>
      <w:pPr>
        <w:rPr>
          <w:rFonts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rPr>
        <w:t>二、变更片名的重点网络电影（</w:t>
      </w:r>
      <w:r>
        <w:rPr>
          <w:rFonts w:hint="eastAsia" w:ascii="仿宋_GB2312" w:hAnsi="Times New Roman" w:eastAsia="仿宋_GB2312" w:cs="Times New Roman"/>
          <w:color w:val="auto"/>
          <w:sz w:val="32"/>
          <w:szCs w:val="32"/>
          <w:lang w:val="en-US" w:eastAsia="zh-CN"/>
        </w:rPr>
        <w:t>8</w:t>
      </w:r>
      <w:r>
        <w:rPr>
          <w:rFonts w:hint="eastAsia" w:ascii="仿宋_GB2312" w:hAnsi="Times New Roman" w:eastAsia="仿宋_GB2312" w:cs="Times New Roman"/>
          <w:color w:val="auto"/>
          <w:sz w:val="32"/>
          <w:szCs w:val="32"/>
        </w:rPr>
        <w:t>部）</w:t>
      </w:r>
    </w:p>
    <w:tbl>
      <w:tblPr>
        <w:tblStyle w:val="7"/>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9"/>
        <w:gridCol w:w="2337"/>
        <w:gridCol w:w="283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9" w:type="dxa"/>
            <w:noWrap w:val="0"/>
            <w:vAlign w:val="bottom"/>
          </w:tcPr>
          <w:p>
            <w:pPr>
              <w:rPr>
                <w:rFonts w:hint="eastAsia" w:ascii="黑体" w:hAnsi="黑体" w:eastAsia="黑体" w:cs="黑体"/>
                <w:color w:val="auto"/>
                <w:kern w:val="2"/>
                <w:sz w:val="32"/>
                <w:szCs w:val="32"/>
                <w:lang w:val="en-US" w:eastAsia="zh-CN" w:bidi="ar-SA"/>
              </w:rPr>
            </w:pPr>
            <w:r>
              <w:rPr>
                <w:rFonts w:hint="eastAsia" w:ascii="黑体" w:hAnsi="黑体" w:eastAsia="黑体" w:cs="黑体"/>
                <w:b/>
                <w:bCs/>
                <w:color w:val="auto"/>
                <w:sz w:val="32"/>
                <w:szCs w:val="32"/>
              </w:rPr>
              <w:t>现片名</w:t>
            </w:r>
          </w:p>
        </w:tc>
        <w:tc>
          <w:tcPr>
            <w:tcW w:w="2337" w:type="dxa"/>
            <w:noWrap w:val="0"/>
            <w:vAlign w:val="bottom"/>
          </w:tcPr>
          <w:p>
            <w:pP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原片名</w:t>
            </w:r>
          </w:p>
        </w:tc>
        <w:tc>
          <w:tcPr>
            <w:tcW w:w="2835" w:type="dxa"/>
            <w:noWrap w:val="0"/>
            <w:vAlign w:val="bottom"/>
          </w:tcPr>
          <w:p>
            <w:pP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制作机构</w:t>
            </w:r>
          </w:p>
        </w:tc>
        <w:tc>
          <w:tcPr>
            <w:tcW w:w="1276" w:type="dxa"/>
            <w:noWrap w:val="0"/>
            <w:vAlign w:val="bottom"/>
          </w:tcPr>
          <w:p>
            <w:pP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449"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子不语：夜行郎</w:t>
            </w:r>
          </w:p>
        </w:tc>
        <w:tc>
          <w:tcPr>
            <w:tcW w:w="2337"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夜行郎传说</w:t>
            </w:r>
          </w:p>
        </w:tc>
        <w:tc>
          <w:tcPr>
            <w:tcW w:w="2835"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厦门市壹贰叁影视文化有限公司</w:t>
            </w:r>
          </w:p>
        </w:tc>
        <w:tc>
          <w:tcPr>
            <w:tcW w:w="1276" w:type="dxa"/>
            <w:noWrap w:val="0"/>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449"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val="en-US" w:eastAsia="zh-CN"/>
              </w:rPr>
              <w:t>丘比特烦恼</w:t>
            </w:r>
          </w:p>
        </w:tc>
        <w:tc>
          <w:tcPr>
            <w:tcW w:w="2337" w:type="dxa"/>
            <w:noWrap w:val="0"/>
            <w:vAlign w:val="center"/>
          </w:tcPr>
          <w:p>
            <w:pPr>
              <w:spacing w:line="400" w:lineRule="exact"/>
              <w:jc w:val="center"/>
              <w:rPr>
                <w:rFonts w:hint="default" w:ascii="仿宋_GB2312" w:hAnsi="Times New Roman" w:eastAsia="仿宋_GB2312" w:cs="Times New Roman"/>
                <w:color w:val="auto"/>
                <w:sz w:val="32"/>
                <w:szCs w:val="32"/>
                <w:lang w:val="en-US" w:eastAsia="zh-CN"/>
              </w:rPr>
            </w:pPr>
            <w:r>
              <w:rPr>
                <w:rFonts w:hint="default" w:ascii="仿宋_GB2312" w:hAnsi="Times New Roman" w:eastAsia="仿宋_GB2312" w:cs="Times New Roman"/>
                <w:color w:val="auto"/>
                <w:sz w:val="32"/>
                <w:szCs w:val="32"/>
                <w:lang w:val="en-US" w:eastAsia="zh-CN"/>
              </w:rPr>
              <w:t>胶州大秧歌</w:t>
            </w:r>
          </w:p>
        </w:tc>
        <w:tc>
          <w:tcPr>
            <w:tcW w:w="2835"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青岛广电鼎视传媒有限公司</w:t>
            </w:r>
          </w:p>
        </w:tc>
        <w:tc>
          <w:tcPr>
            <w:tcW w:w="1276" w:type="dxa"/>
            <w:noWrap w:val="0"/>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山东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449"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断卡风暴</w:t>
            </w:r>
          </w:p>
        </w:tc>
        <w:tc>
          <w:tcPr>
            <w:tcW w:w="2337"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极速反诈</w:t>
            </w:r>
          </w:p>
        </w:tc>
        <w:tc>
          <w:tcPr>
            <w:tcW w:w="2835"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山东一能文化传媒有限公司</w:t>
            </w:r>
          </w:p>
        </w:tc>
        <w:tc>
          <w:tcPr>
            <w:tcW w:w="1276" w:type="dxa"/>
            <w:noWrap w:val="0"/>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山东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449"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奇妙能力哥</w:t>
            </w:r>
          </w:p>
        </w:tc>
        <w:tc>
          <w:tcPr>
            <w:tcW w:w="2337"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没问题先生</w:t>
            </w:r>
          </w:p>
        </w:tc>
        <w:tc>
          <w:tcPr>
            <w:tcW w:w="2835"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浙江开心麻花影业有限公司</w:t>
            </w:r>
          </w:p>
        </w:tc>
        <w:tc>
          <w:tcPr>
            <w:tcW w:w="1276" w:type="dxa"/>
            <w:noWrap w:val="0"/>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浙江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449"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八臂邪神</w:t>
            </w:r>
          </w:p>
        </w:tc>
        <w:tc>
          <w:tcPr>
            <w:tcW w:w="2337"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暗刃之潜龙破阵</w:t>
            </w:r>
          </w:p>
        </w:tc>
        <w:tc>
          <w:tcPr>
            <w:tcW w:w="2835"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上海天涌影视传媒股份有限公司</w:t>
            </w:r>
          </w:p>
        </w:tc>
        <w:tc>
          <w:tcPr>
            <w:tcW w:w="1276" w:type="dxa"/>
            <w:noWrap w:val="0"/>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上海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449"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九叔归来</w:t>
            </w:r>
            <w:r>
              <w:rPr>
                <w:rFonts w:hint="eastAsia" w:ascii="黑体" w:hAnsi="黑体" w:eastAsia="黑体" w:cs="黑体"/>
                <w:b/>
                <w:bCs/>
                <w:color w:val="auto"/>
                <w:sz w:val="32"/>
                <w:szCs w:val="32"/>
                <w:lang w:val="en-US" w:eastAsia="zh-CN"/>
              </w:rPr>
              <w:t>3</w:t>
            </w:r>
            <w:r>
              <w:rPr>
                <w:rFonts w:hint="eastAsia" w:ascii="黑体" w:hAnsi="黑体" w:eastAsia="黑体" w:cs="黑体"/>
                <w:b/>
                <w:bCs/>
                <w:color w:val="auto"/>
                <w:sz w:val="32"/>
                <w:szCs w:val="32"/>
                <w:lang w:eastAsia="zh-CN"/>
              </w:rPr>
              <w:t>：魁蛊婴</w:t>
            </w:r>
          </w:p>
        </w:tc>
        <w:tc>
          <w:tcPr>
            <w:tcW w:w="2337"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九叔归来：魁蛊婴</w:t>
            </w:r>
          </w:p>
        </w:tc>
        <w:tc>
          <w:tcPr>
            <w:tcW w:w="2835"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环球壹线（北京）影视文化有限公司重庆分公司</w:t>
            </w:r>
          </w:p>
        </w:tc>
        <w:tc>
          <w:tcPr>
            <w:tcW w:w="1276" w:type="dxa"/>
            <w:noWrap w:val="0"/>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重庆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449"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恶到必除</w:t>
            </w:r>
          </w:p>
        </w:tc>
        <w:tc>
          <w:tcPr>
            <w:tcW w:w="2337"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劫金</w:t>
            </w:r>
          </w:p>
        </w:tc>
        <w:tc>
          <w:tcPr>
            <w:tcW w:w="2835"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广东兄和弟传媒文化有限公司</w:t>
            </w:r>
          </w:p>
        </w:tc>
        <w:tc>
          <w:tcPr>
            <w:tcW w:w="1276" w:type="dxa"/>
            <w:noWrap w:val="0"/>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广东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449"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机器人</w:t>
            </w:r>
            <w:r>
              <w:rPr>
                <w:rFonts w:hint="eastAsia" w:ascii="黑体" w:hAnsi="黑体" w:eastAsia="黑体" w:cs="黑体"/>
                <w:b/>
                <w:bCs/>
                <w:color w:val="auto"/>
                <w:sz w:val="32"/>
                <w:szCs w:val="32"/>
                <w:lang w:val="en-US" w:eastAsia="zh-CN"/>
              </w:rPr>
              <w:t>8号</w:t>
            </w:r>
          </w:p>
        </w:tc>
        <w:tc>
          <w:tcPr>
            <w:tcW w:w="2337"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重金属猎人</w:t>
            </w:r>
          </w:p>
        </w:tc>
        <w:tc>
          <w:tcPr>
            <w:tcW w:w="2835"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甘肃未来影业有限公司</w:t>
            </w:r>
          </w:p>
        </w:tc>
        <w:tc>
          <w:tcPr>
            <w:tcW w:w="1276" w:type="dxa"/>
            <w:noWrap w:val="0"/>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甘肃</w:t>
            </w:r>
          </w:p>
        </w:tc>
      </w:tr>
    </w:tbl>
    <w:p>
      <w:pPr>
        <w:rPr>
          <w:rFonts w:hint="eastAsia" w:ascii="仿宋_GB2312" w:hAnsi="Times New Roman" w:eastAsia="仿宋_GB2312" w:cs="Times New Roman"/>
          <w:color w:val="auto"/>
          <w:sz w:val="32"/>
          <w:szCs w:val="32"/>
        </w:rPr>
      </w:pPr>
    </w:p>
    <w:p>
      <w:pPr>
        <w:rPr>
          <w:rFonts w:hint="eastAsia" w:ascii="仿宋_GB2312" w:hAnsi="Times New Roman" w:eastAsia="仿宋_GB2312" w:cs="Times New Roman"/>
          <w:color w:val="auto"/>
          <w:sz w:val="32"/>
          <w:szCs w:val="32"/>
        </w:rPr>
      </w:pP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三</w:t>
      </w:r>
      <w:r>
        <w:rPr>
          <w:rFonts w:hint="eastAsia" w:ascii="仿宋_GB2312" w:hAnsi="Times New Roman" w:eastAsia="仿宋_GB2312" w:cs="Times New Roman"/>
          <w:color w:val="auto"/>
          <w:sz w:val="32"/>
          <w:szCs w:val="32"/>
        </w:rPr>
        <w:t>、变更片名的重点网络</w:t>
      </w:r>
      <w:r>
        <w:rPr>
          <w:rFonts w:hint="eastAsia" w:ascii="仿宋_GB2312" w:hAnsi="Times New Roman" w:eastAsia="仿宋_GB2312" w:cs="Times New Roman"/>
          <w:color w:val="auto"/>
          <w:sz w:val="32"/>
          <w:szCs w:val="32"/>
          <w:lang w:eastAsia="zh-CN"/>
        </w:rPr>
        <w:t>动画片</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部）</w:t>
      </w:r>
    </w:p>
    <w:tbl>
      <w:tblPr>
        <w:tblStyle w:val="7"/>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9"/>
        <w:gridCol w:w="2337"/>
        <w:gridCol w:w="283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9" w:type="dxa"/>
            <w:noWrap w:val="0"/>
            <w:vAlign w:val="bottom"/>
          </w:tcPr>
          <w:p>
            <w:pP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rPr>
              <w:t>现片名</w:t>
            </w:r>
          </w:p>
        </w:tc>
        <w:tc>
          <w:tcPr>
            <w:tcW w:w="2337" w:type="dxa"/>
            <w:noWrap w:val="0"/>
            <w:vAlign w:val="bottom"/>
          </w:tcPr>
          <w:p>
            <w:pP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原片名</w:t>
            </w:r>
          </w:p>
        </w:tc>
        <w:tc>
          <w:tcPr>
            <w:tcW w:w="2835" w:type="dxa"/>
            <w:noWrap w:val="0"/>
            <w:vAlign w:val="bottom"/>
          </w:tcPr>
          <w:p>
            <w:pP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制作机构</w:t>
            </w:r>
          </w:p>
        </w:tc>
        <w:tc>
          <w:tcPr>
            <w:tcW w:w="1276" w:type="dxa"/>
            <w:noWrap w:val="0"/>
            <w:vAlign w:val="bottom"/>
          </w:tcPr>
          <w:p>
            <w:pP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449" w:type="dxa"/>
            <w:noWrap w:val="0"/>
            <w:vAlign w:val="center"/>
          </w:tcPr>
          <w:p>
            <w:pPr>
              <w:spacing w:line="400" w:lineRule="exact"/>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eastAsia="zh-CN"/>
              </w:rPr>
              <w:t>飞吧！篮球第一季（上）</w:t>
            </w:r>
          </w:p>
        </w:tc>
        <w:tc>
          <w:tcPr>
            <w:tcW w:w="2337"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飞吧！篮球</w:t>
            </w:r>
          </w:p>
        </w:tc>
        <w:tc>
          <w:tcPr>
            <w:tcW w:w="2835" w:type="dxa"/>
            <w:noWrap w:val="0"/>
            <w:vAlign w:val="center"/>
          </w:tcPr>
          <w:p>
            <w:pPr>
              <w:spacing w:line="400" w:lineRule="exac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南京灵瞳影视动画有限公司</w:t>
            </w:r>
          </w:p>
        </w:tc>
        <w:tc>
          <w:tcPr>
            <w:tcW w:w="1276" w:type="dxa"/>
            <w:noWrap w:val="0"/>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江苏</w:t>
            </w:r>
          </w:p>
        </w:tc>
      </w:tr>
    </w:tbl>
    <w:p>
      <w:pPr>
        <w:rPr>
          <w:rFonts w:hint="default" w:ascii="仿宋_GB2312" w:hAnsi="Times New Roman" w:eastAsia="仿宋_GB2312" w:cs="Times New Roman"/>
          <w:color w:val="auto"/>
          <w:sz w:val="32"/>
          <w:szCs w:val="32"/>
        </w:rPr>
      </w:pPr>
    </w:p>
    <w:p>
      <w:pPr>
        <w:rPr>
          <w:rFonts w:hint="default" w:ascii="仿宋_GB2312" w:hAnsi="Times New Roman" w:eastAsia="仿宋_GB2312" w:cs="Times New Roman"/>
          <w:color w:val="auto"/>
          <w:sz w:val="32"/>
          <w:szCs w:val="32"/>
        </w:rPr>
      </w:pPr>
    </w:p>
    <w:p>
      <w:pPr>
        <w:jc w:val="left"/>
        <w:rPr>
          <w:rFonts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lang w:eastAsia="zh-CN"/>
        </w:rPr>
        <w:t>四</w:t>
      </w:r>
      <w:r>
        <w:rPr>
          <w:rFonts w:hint="eastAsia" w:ascii="仿宋_GB2312" w:hAnsi="Times New Roman" w:eastAsia="仿宋_GB2312" w:cs="Times New Roman"/>
          <w:color w:val="auto"/>
          <w:sz w:val="32"/>
          <w:szCs w:val="32"/>
        </w:rPr>
        <w:t>、变更集数的重点网络</w:t>
      </w:r>
      <w:r>
        <w:rPr>
          <w:rFonts w:hint="default" w:ascii="仿宋_GB2312" w:hAnsi="Times New Roman" w:eastAsia="仿宋_GB2312" w:cs="Times New Roman"/>
          <w:color w:val="auto"/>
          <w:sz w:val="32"/>
          <w:szCs w:val="32"/>
        </w:rPr>
        <w:t>剧</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12</w:t>
      </w:r>
      <w:r>
        <w:rPr>
          <w:rFonts w:hint="eastAsia" w:ascii="仿宋_GB2312" w:hAnsi="Times New Roman" w:eastAsia="仿宋_GB2312" w:cs="Times New Roman"/>
          <w:color w:val="auto"/>
          <w:sz w:val="32"/>
          <w:szCs w:val="32"/>
        </w:rPr>
        <w:t>部）</w:t>
      </w:r>
    </w:p>
    <w:tbl>
      <w:tblPr>
        <w:tblStyle w:val="7"/>
        <w:tblW w:w="90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877"/>
        <w:gridCol w:w="2633"/>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剧名</w:t>
            </w:r>
          </w:p>
        </w:tc>
        <w:tc>
          <w:tcPr>
            <w:tcW w:w="2877" w:type="dxa"/>
            <w:noWrap w:val="0"/>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增减数量</w:t>
            </w:r>
          </w:p>
        </w:tc>
        <w:tc>
          <w:tcPr>
            <w:tcW w:w="2633" w:type="dxa"/>
            <w:noWrap w:val="0"/>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制作机构</w:t>
            </w:r>
          </w:p>
        </w:tc>
        <w:tc>
          <w:tcPr>
            <w:tcW w:w="1334" w:type="dxa"/>
            <w:noWrap w:val="0"/>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pPr>
              <w:spacing w:line="400" w:lineRule="exact"/>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lang w:eastAsia="zh-CN"/>
              </w:rPr>
              <w:t>追着彩虹的我们</w:t>
            </w:r>
          </w:p>
        </w:tc>
        <w:tc>
          <w:tcPr>
            <w:tcW w:w="2877" w:type="dxa"/>
            <w:noWrap w:val="0"/>
            <w:vAlign w:val="center"/>
          </w:tcPr>
          <w:p>
            <w:pPr>
              <w:spacing w:line="400" w:lineRule="exact"/>
              <w:rPr>
                <w:rFonts w:hint="default"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24集变更为20集</w:t>
            </w:r>
          </w:p>
        </w:tc>
        <w:tc>
          <w:tcPr>
            <w:tcW w:w="2633" w:type="dxa"/>
            <w:noWrap w:val="0"/>
            <w:vAlign w:val="center"/>
          </w:tcPr>
          <w:p>
            <w:pPr>
              <w:spacing w:line="400" w:lineRule="exact"/>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lang w:eastAsia="zh-CN"/>
              </w:rPr>
              <w:t>安徽省酱学文化传媒有限公司</w:t>
            </w:r>
          </w:p>
        </w:tc>
        <w:tc>
          <w:tcPr>
            <w:tcW w:w="1334" w:type="dxa"/>
            <w:noWrap w:val="0"/>
            <w:vAlign w:val="center"/>
          </w:tcPr>
          <w:p>
            <w:pPr>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lang w:eastAsia="zh-CN"/>
              </w:rPr>
              <w:t>安徽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235"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赏味期限在夏天</w:t>
            </w:r>
          </w:p>
        </w:tc>
        <w:tc>
          <w:tcPr>
            <w:tcW w:w="2877" w:type="dxa"/>
            <w:noWrap w:val="0"/>
            <w:vAlign w:val="center"/>
          </w:tcPr>
          <w:p>
            <w:pPr>
              <w:spacing w:line="400" w:lineRule="exact"/>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12集变更为16集</w:t>
            </w:r>
          </w:p>
        </w:tc>
        <w:tc>
          <w:tcPr>
            <w:tcW w:w="2633" w:type="dxa"/>
            <w:noWrap w:val="0"/>
            <w:vAlign w:val="center"/>
          </w:tcPr>
          <w:p>
            <w:pPr>
              <w:spacing w:line="400" w:lineRule="exac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rPr>
              <w:t>北京巨东影业有限公司</w:t>
            </w:r>
          </w:p>
        </w:tc>
        <w:tc>
          <w:tcPr>
            <w:tcW w:w="1334" w:type="dxa"/>
            <w:noWrap w:val="0"/>
            <w:vAlign w:val="center"/>
          </w:tcPr>
          <w:p>
            <w:pPr>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rPr>
              <w:t>北京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235"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青春的田野</w:t>
            </w:r>
          </w:p>
        </w:tc>
        <w:tc>
          <w:tcPr>
            <w:tcW w:w="2877" w:type="dxa"/>
            <w:noWrap w:val="0"/>
            <w:vAlign w:val="center"/>
          </w:tcPr>
          <w:p>
            <w:pPr>
              <w:spacing w:line="400" w:lineRule="exact"/>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40集变更为33集</w:t>
            </w:r>
          </w:p>
        </w:tc>
        <w:tc>
          <w:tcPr>
            <w:tcW w:w="2633" w:type="dxa"/>
            <w:noWrap w:val="0"/>
            <w:vAlign w:val="center"/>
          </w:tcPr>
          <w:p>
            <w:pPr>
              <w:spacing w:line="400" w:lineRule="exac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rPr>
              <w:t>北京漫索文化传媒有限公司</w:t>
            </w:r>
          </w:p>
        </w:tc>
        <w:tc>
          <w:tcPr>
            <w:tcW w:w="1334" w:type="dxa"/>
            <w:noWrap w:val="0"/>
            <w:vAlign w:val="center"/>
          </w:tcPr>
          <w:p>
            <w:pPr>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rPr>
              <w:t>北京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235"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重新相爱可以吗</w:t>
            </w:r>
          </w:p>
        </w:tc>
        <w:tc>
          <w:tcPr>
            <w:tcW w:w="2877" w:type="dxa"/>
            <w:noWrap w:val="0"/>
            <w:vAlign w:val="center"/>
          </w:tcPr>
          <w:p>
            <w:pPr>
              <w:spacing w:line="400" w:lineRule="exact"/>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24集变更为26集</w:t>
            </w:r>
          </w:p>
        </w:tc>
        <w:tc>
          <w:tcPr>
            <w:tcW w:w="2633"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联播聚客（北京）国际传媒有限公司</w:t>
            </w:r>
          </w:p>
        </w:tc>
        <w:tc>
          <w:tcPr>
            <w:tcW w:w="1334" w:type="dxa"/>
            <w:noWrap w:val="0"/>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北京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235"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时光与他，恰是正好</w:t>
            </w:r>
          </w:p>
        </w:tc>
        <w:tc>
          <w:tcPr>
            <w:tcW w:w="2877" w:type="dxa"/>
            <w:noWrap w:val="0"/>
            <w:vAlign w:val="center"/>
          </w:tcPr>
          <w:p>
            <w:pPr>
              <w:spacing w:line="400" w:lineRule="exact"/>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24集变更为25集</w:t>
            </w:r>
          </w:p>
        </w:tc>
        <w:tc>
          <w:tcPr>
            <w:tcW w:w="2633" w:type="dxa"/>
            <w:noWrap w:val="0"/>
            <w:vAlign w:val="center"/>
          </w:tcPr>
          <w:p>
            <w:pPr>
              <w:spacing w:line="400" w:lineRule="exac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上海腾讯企鹅影视文化传播有限公司</w:t>
            </w:r>
          </w:p>
        </w:tc>
        <w:tc>
          <w:tcPr>
            <w:tcW w:w="1334" w:type="dxa"/>
            <w:noWrap w:val="0"/>
            <w:vAlign w:val="center"/>
          </w:tcPr>
          <w:p>
            <w:pPr>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上海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235"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新少年包拯</w:t>
            </w:r>
          </w:p>
        </w:tc>
        <w:tc>
          <w:tcPr>
            <w:tcW w:w="2877" w:type="dxa"/>
            <w:noWrap w:val="0"/>
            <w:vAlign w:val="center"/>
          </w:tcPr>
          <w:p>
            <w:pPr>
              <w:spacing w:line="400" w:lineRule="exact"/>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13集变更为28集</w:t>
            </w:r>
          </w:p>
        </w:tc>
        <w:tc>
          <w:tcPr>
            <w:tcW w:w="2633" w:type="dxa"/>
            <w:noWrap w:val="0"/>
            <w:vAlign w:val="center"/>
          </w:tcPr>
          <w:p>
            <w:pPr>
              <w:spacing w:line="400" w:lineRule="exac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山东庸正传媒有限公司</w:t>
            </w:r>
          </w:p>
        </w:tc>
        <w:tc>
          <w:tcPr>
            <w:tcW w:w="1334" w:type="dxa"/>
            <w:noWrap w:val="0"/>
            <w:vAlign w:val="center"/>
          </w:tcPr>
          <w:p>
            <w:pPr>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山东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235"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张扬的青春</w:t>
            </w:r>
          </w:p>
        </w:tc>
        <w:tc>
          <w:tcPr>
            <w:tcW w:w="2877"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24集变更为12集</w:t>
            </w:r>
          </w:p>
        </w:tc>
        <w:tc>
          <w:tcPr>
            <w:tcW w:w="2633" w:type="dxa"/>
            <w:noWrap w:val="0"/>
            <w:vAlign w:val="center"/>
          </w:tcPr>
          <w:p>
            <w:pPr>
              <w:spacing w:line="400" w:lineRule="exac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九州北鹿影业（宁波）有限公司</w:t>
            </w:r>
          </w:p>
        </w:tc>
        <w:tc>
          <w:tcPr>
            <w:tcW w:w="1334" w:type="dxa"/>
            <w:noWrap w:val="0"/>
            <w:vAlign w:val="center"/>
          </w:tcPr>
          <w:p>
            <w:pPr>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浙江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235"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星汉灿烂</w:t>
            </w:r>
          </w:p>
        </w:tc>
        <w:tc>
          <w:tcPr>
            <w:tcW w:w="2877"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30集变更为29集</w:t>
            </w:r>
          </w:p>
        </w:tc>
        <w:tc>
          <w:tcPr>
            <w:tcW w:w="2633" w:type="dxa"/>
            <w:noWrap w:val="0"/>
            <w:vAlign w:val="center"/>
          </w:tcPr>
          <w:p>
            <w:pPr>
              <w:spacing w:line="400" w:lineRule="exac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上海歆霖影业有限公司</w:t>
            </w:r>
          </w:p>
        </w:tc>
        <w:tc>
          <w:tcPr>
            <w:tcW w:w="1334" w:type="dxa"/>
            <w:noWrap w:val="0"/>
            <w:vAlign w:val="center"/>
          </w:tcPr>
          <w:p>
            <w:pPr>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上海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235"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月升沧海</w:t>
            </w:r>
          </w:p>
        </w:tc>
        <w:tc>
          <w:tcPr>
            <w:tcW w:w="2877"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26集变更为28集</w:t>
            </w:r>
          </w:p>
        </w:tc>
        <w:tc>
          <w:tcPr>
            <w:tcW w:w="2633" w:type="dxa"/>
            <w:noWrap w:val="0"/>
            <w:vAlign w:val="center"/>
          </w:tcPr>
          <w:p>
            <w:pPr>
              <w:spacing w:line="400" w:lineRule="exac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上海歆霖影业有限公司</w:t>
            </w:r>
          </w:p>
        </w:tc>
        <w:tc>
          <w:tcPr>
            <w:tcW w:w="1334" w:type="dxa"/>
            <w:noWrap w:val="0"/>
            <w:vAlign w:val="center"/>
          </w:tcPr>
          <w:p>
            <w:pPr>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上海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235"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反派男友改造计划</w:t>
            </w:r>
          </w:p>
        </w:tc>
        <w:tc>
          <w:tcPr>
            <w:tcW w:w="2877"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24集变更为23集</w:t>
            </w:r>
          </w:p>
        </w:tc>
        <w:tc>
          <w:tcPr>
            <w:tcW w:w="2633" w:type="dxa"/>
            <w:noWrap w:val="0"/>
            <w:vAlign w:val="center"/>
          </w:tcPr>
          <w:p>
            <w:pPr>
              <w:spacing w:line="400" w:lineRule="exac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rPr>
              <w:t>无锡优视明天影业有限公司</w:t>
            </w:r>
          </w:p>
        </w:tc>
        <w:tc>
          <w:tcPr>
            <w:tcW w:w="1334" w:type="dxa"/>
            <w:noWrap w:val="0"/>
            <w:vAlign w:val="center"/>
          </w:tcPr>
          <w:p>
            <w:pPr>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lang w:eastAsia="zh-CN"/>
              </w:rPr>
              <w:t>江苏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235" w:type="dxa"/>
            <w:noWrap w:val="0"/>
            <w:vAlign w:val="center"/>
          </w:tcPr>
          <w:p>
            <w:pPr>
              <w:spacing w:line="400" w:lineRule="exact"/>
              <w:jc w:val="both"/>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外星女生柴小七2</w:t>
            </w:r>
          </w:p>
        </w:tc>
        <w:tc>
          <w:tcPr>
            <w:tcW w:w="2877"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26集变更为30集</w:t>
            </w:r>
          </w:p>
        </w:tc>
        <w:tc>
          <w:tcPr>
            <w:tcW w:w="2633" w:type="dxa"/>
            <w:noWrap w:val="0"/>
            <w:vAlign w:val="center"/>
          </w:tcPr>
          <w:p>
            <w:pPr>
              <w:spacing w:line="40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上海腾讯企鹅影视文化传播有限公司</w:t>
            </w:r>
          </w:p>
        </w:tc>
        <w:tc>
          <w:tcPr>
            <w:tcW w:w="1334" w:type="dxa"/>
            <w:noWrap w:val="0"/>
            <w:vAlign w:val="center"/>
          </w:tcPr>
          <w:p>
            <w:pPr>
              <w:jc w:val="center"/>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kern w:val="2"/>
                <w:sz w:val="32"/>
                <w:szCs w:val="32"/>
                <w:lang w:val="en-US" w:eastAsia="zh-CN" w:bidi="ar-SA"/>
              </w:rPr>
              <w:t>上海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235"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你安全吗？</w:t>
            </w:r>
          </w:p>
        </w:tc>
        <w:tc>
          <w:tcPr>
            <w:tcW w:w="2877"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30集变更为32集</w:t>
            </w:r>
          </w:p>
        </w:tc>
        <w:tc>
          <w:tcPr>
            <w:tcW w:w="2633" w:type="dxa"/>
            <w:noWrap w:val="0"/>
            <w:vAlign w:val="center"/>
          </w:tcPr>
          <w:p>
            <w:pPr>
              <w:spacing w:line="40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上海耀客传媒股份有限公司</w:t>
            </w:r>
          </w:p>
        </w:tc>
        <w:tc>
          <w:tcPr>
            <w:tcW w:w="1334" w:type="dxa"/>
            <w:noWrap w:val="0"/>
            <w:vAlign w:val="center"/>
          </w:tcPr>
          <w:p>
            <w:pPr>
              <w:jc w:val="center"/>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kern w:val="2"/>
                <w:sz w:val="32"/>
                <w:szCs w:val="32"/>
                <w:lang w:val="en-US" w:eastAsia="zh-CN" w:bidi="ar-SA"/>
              </w:rPr>
              <w:t>上海</w:t>
            </w:r>
          </w:p>
        </w:tc>
      </w:tr>
    </w:tbl>
    <w:p>
      <w:pPr>
        <w:jc w:val="left"/>
        <w:rPr>
          <w:rFonts w:hint="eastAsia" w:ascii="仿宋_GB2312" w:hAnsi="Times New Roman" w:eastAsia="仿宋_GB2312" w:cs="Times New Roman"/>
          <w:color w:val="auto"/>
          <w:sz w:val="32"/>
          <w:szCs w:val="32"/>
          <w:lang w:eastAsia="zh-CN"/>
        </w:rPr>
      </w:pPr>
    </w:p>
    <w:p>
      <w:pPr>
        <w:jc w:val="left"/>
        <w:rPr>
          <w:rFonts w:hint="eastAsia" w:ascii="仿宋_GB2312" w:hAnsi="Times New Roman" w:eastAsia="仿宋_GB2312" w:cs="Times New Roman"/>
          <w:color w:val="auto"/>
          <w:sz w:val="32"/>
          <w:szCs w:val="32"/>
          <w:lang w:eastAsia="zh-CN"/>
        </w:rPr>
      </w:pPr>
    </w:p>
    <w:p>
      <w:pPr>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五</w:t>
      </w:r>
      <w:r>
        <w:rPr>
          <w:rFonts w:hint="eastAsia" w:ascii="仿宋_GB2312" w:hAnsi="Times New Roman" w:eastAsia="仿宋_GB2312" w:cs="Times New Roman"/>
          <w:color w:val="auto"/>
          <w:sz w:val="32"/>
          <w:szCs w:val="32"/>
        </w:rPr>
        <w:t>、变更集数的重点网络</w:t>
      </w:r>
      <w:r>
        <w:rPr>
          <w:rFonts w:hint="default" w:ascii="仿宋_GB2312" w:hAnsi="Times New Roman" w:eastAsia="仿宋_GB2312" w:cs="Times New Roman"/>
          <w:color w:val="auto"/>
          <w:sz w:val="32"/>
          <w:szCs w:val="32"/>
        </w:rPr>
        <w:t>动画片</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部）</w:t>
      </w:r>
    </w:p>
    <w:tbl>
      <w:tblPr>
        <w:tblStyle w:val="7"/>
        <w:tblW w:w="91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551"/>
        <w:gridCol w:w="2993"/>
        <w:gridCol w:w="1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剧名</w:t>
            </w:r>
          </w:p>
        </w:tc>
        <w:tc>
          <w:tcPr>
            <w:tcW w:w="2551" w:type="dxa"/>
            <w:noWrap w:val="0"/>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增减数量</w:t>
            </w:r>
          </w:p>
        </w:tc>
        <w:tc>
          <w:tcPr>
            <w:tcW w:w="2993" w:type="dxa"/>
            <w:noWrap w:val="0"/>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制作机构</w:t>
            </w:r>
          </w:p>
        </w:tc>
        <w:tc>
          <w:tcPr>
            <w:tcW w:w="1333" w:type="dxa"/>
            <w:noWrap w:val="0"/>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pPr>
              <w:spacing w:line="400" w:lineRule="exact"/>
              <w:jc w:val="center"/>
              <w:rPr>
                <w:rFonts w:hint="default"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飞吧！篮球</w:t>
            </w:r>
          </w:p>
        </w:tc>
        <w:tc>
          <w:tcPr>
            <w:tcW w:w="2551" w:type="dxa"/>
            <w:noWrap w:val="0"/>
            <w:vAlign w:val="center"/>
          </w:tcPr>
          <w:p>
            <w:pPr>
              <w:spacing w:line="40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12集变更为6集</w:t>
            </w:r>
          </w:p>
        </w:tc>
        <w:tc>
          <w:tcPr>
            <w:tcW w:w="2993" w:type="dxa"/>
            <w:noWrap w:val="0"/>
            <w:vAlign w:val="center"/>
          </w:tcPr>
          <w:p>
            <w:pPr>
              <w:spacing w:line="400" w:lineRule="exac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rPr>
              <w:t>南京灵瞳影视动画有限公司</w:t>
            </w:r>
          </w:p>
        </w:tc>
        <w:tc>
          <w:tcPr>
            <w:tcW w:w="1333" w:type="dxa"/>
            <w:noWrap w:val="0"/>
            <w:vAlign w:val="center"/>
          </w:tcPr>
          <w:p>
            <w:pPr>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lang w:eastAsia="zh-CN"/>
              </w:rPr>
              <w:t>江苏</w:t>
            </w:r>
          </w:p>
        </w:tc>
      </w:tr>
    </w:tbl>
    <w:p>
      <w:pPr>
        <w:numPr>
          <w:ilvl w:val="0"/>
          <w:numId w:val="0"/>
        </w:numPr>
        <w:jc w:val="left"/>
        <w:rPr>
          <w:rFonts w:ascii="仿宋_GB2312" w:hAnsi="Times New Roman" w:eastAsia="仿宋_GB2312" w:cs="Times New Roman"/>
          <w:color w:val="auto"/>
          <w:sz w:val="32"/>
          <w:szCs w:val="32"/>
        </w:rPr>
      </w:pPr>
    </w:p>
    <w:p>
      <w:pPr>
        <w:numPr>
          <w:ilvl w:val="0"/>
          <w:numId w:val="0"/>
        </w:numPr>
        <w:jc w:val="left"/>
        <w:rPr>
          <w:rFonts w:ascii="仿宋_GB2312" w:hAnsi="Times New Roman" w:eastAsia="仿宋_GB2312" w:cs="Times New Roman"/>
          <w:color w:val="auto"/>
          <w:sz w:val="32"/>
          <w:szCs w:val="32"/>
        </w:rPr>
      </w:pPr>
    </w:p>
    <w:p>
      <w:pPr>
        <w:numPr>
          <w:ilvl w:val="0"/>
          <w:numId w:val="0"/>
        </w:numPr>
        <w:ind w:firstLine="640" w:firstLineChars="200"/>
        <w:jc w:val="left"/>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六、变更制作机构的重点网络</w:t>
      </w:r>
      <w:r>
        <w:rPr>
          <w:rFonts w:hint="eastAsia" w:ascii="仿宋_GB2312" w:hAnsi="Times New Roman" w:eastAsia="仿宋_GB2312" w:cs="Times New Roman"/>
          <w:color w:val="auto"/>
          <w:sz w:val="32"/>
          <w:szCs w:val="32"/>
          <w:lang w:eastAsia="zh-CN"/>
        </w:rPr>
        <w:t>剧</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2</w:t>
      </w:r>
      <w:r>
        <w:rPr>
          <w:rFonts w:ascii="仿宋_GB2312" w:hAnsi="Times New Roman" w:eastAsia="仿宋_GB2312" w:cs="Times New Roman"/>
          <w:color w:val="auto"/>
          <w:sz w:val="32"/>
          <w:szCs w:val="32"/>
        </w:rPr>
        <w:t>部）</w:t>
      </w:r>
    </w:p>
    <w:tbl>
      <w:tblPr>
        <w:tblStyle w:val="7"/>
        <w:tblW w:w="90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894"/>
        <w:gridCol w:w="3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pPr>
              <w:jc w:val="center"/>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片名</w:t>
            </w:r>
          </w:p>
        </w:tc>
        <w:tc>
          <w:tcPr>
            <w:tcW w:w="2894" w:type="dxa"/>
            <w:noWrap w:val="0"/>
            <w:vAlign w:val="center"/>
          </w:tcPr>
          <w:p>
            <w:pPr>
              <w:jc w:val="center"/>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原制作机构</w:t>
            </w:r>
          </w:p>
        </w:tc>
        <w:tc>
          <w:tcPr>
            <w:tcW w:w="3966" w:type="dxa"/>
            <w:noWrap w:val="0"/>
            <w:vAlign w:val="center"/>
          </w:tcPr>
          <w:p>
            <w:pPr>
              <w:jc w:val="center"/>
              <w:rPr>
                <w:rFonts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现</w:t>
            </w:r>
            <w:r>
              <w:rPr>
                <w:rFonts w:hint="eastAsia" w:ascii="仿宋_GB2312" w:hAnsi="Times New Roman" w:eastAsia="仿宋_GB2312" w:cs="Times New Roman"/>
                <w:color w:val="auto"/>
                <w:sz w:val="32"/>
                <w:szCs w:val="32"/>
              </w:rPr>
              <w:t>制作机构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2235"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疯狂学术男</w:t>
            </w:r>
          </w:p>
        </w:tc>
        <w:tc>
          <w:tcPr>
            <w:tcW w:w="2894"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kern w:val="2"/>
                <w:sz w:val="32"/>
                <w:szCs w:val="32"/>
                <w:lang w:val="en-US" w:eastAsia="zh-CN" w:bidi="ar-SA"/>
              </w:rPr>
              <w:t>安徽五星东方影视投资有限公司</w:t>
            </w:r>
          </w:p>
        </w:tc>
        <w:tc>
          <w:tcPr>
            <w:tcW w:w="3966"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合肥之乎者也文化传媒有限公司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七根迷简</w:t>
            </w:r>
          </w:p>
        </w:tc>
        <w:tc>
          <w:tcPr>
            <w:tcW w:w="2894"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上海宝象影视传媒有限公司</w:t>
            </w:r>
          </w:p>
        </w:tc>
        <w:tc>
          <w:tcPr>
            <w:tcW w:w="3966"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上海影视传媒股份有限公司</w:t>
            </w:r>
          </w:p>
        </w:tc>
      </w:tr>
    </w:tbl>
    <w:p>
      <w:pPr>
        <w:numPr>
          <w:ilvl w:val="0"/>
          <w:numId w:val="0"/>
        </w:numPr>
        <w:jc w:val="left"/>
        <w:rPr>
          <w:rFonts w:ascii="仿宋_GB2312" w:hAnsi="Times New Roman" w:eastAsia="仿宋_GB2312" w:cs="Times New Roman"/>
          <w:color w:val="auto"/>
          <w:sz w:val="32"/>
          <w:szCs w:val="32"/>
        </w:rPr>
      </w:pPr>
    </w:p>
    <w:p>
      <w:pPr>
        <w:numPr>
          <w:ilvl w:val="0"/>
          <w:numId w:val="0"/>
        </w:numPr>
        <w:jc w:val="left"/>
        <w:rPr>
          <w:rFonts w:ascii="仿宋_GB2312" w:hAnsi="Times New Roman" w:eastAsia="仿宋_GB2312" w:cs="Times New Roman"/>
          <w:color w:val="auto"/>
          <w:sz w:val="32"/>
          <w:szCs w:val="32"/>
        </w:rPr>
      </w:pPr>
    </w:p>
    <w:p>
      <w:pPr>
        <w:numPr>
          <w:ilvl w:val="0"/>
          <w:numId w:val="0"/>
        </w:numPr>
        <w:jc w:val="left"/>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lang w:eastAsia="zh-CN"/>
        </w:rPr>
        <w:t>七</w:t>
      </w:r>
      <w:r>
        <w:rPr>
          <w:rFonts w:ascii="仿宋_GB2312" w:hAnsi="Times New Roman" w:eastAsia="仿宋_GB2312" w:cs="Times New Roman"/>
          <w:color w:val="auto"/>
          <w:sz w:val="32"/>
          <w:szCs w:val="32"/>
        </w:rPr>
        <w:t>、变更制作机构的重点网络电影（</w:t>
      </w:r>
      <w:r>
        <w:rPr>
          <w:rFonts w:hint="eastAsia" w:ascii="仿宋_GB2312" w:hAnsi="Times New Roman" w:eastAsia="仿宋_GB2312" w:cs="Times New Roman"/>
          <w:color w:val="auto"/>
          <w:sz w:val="32"/>
          <w:szCs w:val="32"/>
          <w:lang w:val="en-US" w:eastAsia="zh-CN"/>
        </w:rPr>
        <w:t>7</w:t>
      </w:r>
      <w:r>
        <w:rPr>
          <w:rFonts w:ascii="仿宋_GB2312" w:hAnsi="Times New Roman" w:eastAsia="仿宋_GB2312" w:cs="Times New Roman"/>
          <w:color w:val="auto"/>
          <w:sz w:val="32"/>
          <w:szCs w:val="32"/>
        </w:rPr>
        <w:t>部）</w:t>
      </w:r>
    </w:p>
    <w:tbl>
      <w:tblPr>
        <w:tblStyle w:val="7"/>
        <w:tblW w:w="90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894"/>
        <w:gridCol w:w="3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pPr>
              <w:jc w:val="center"/>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片名</w:t>
            </w:r>
          </w:p>
        </w:tc>
        <w:tc>
          <w:tcPr>
            <w:tcW w:w="2894" w:type="dxa"/>
            <w:noWrap w:val="0"/>
            <w:vAlign w:val="center"/>
          </w:tcPr>
          <w:p>
            <w:pPr>
              <w:jc w:val="center"/>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原制作机构</w:t>
            </w:r>
          </w:p>
        </w:tc>
        <w:tc>
          <w:tcPr>
            <w:tcW w:w="3966" w:type="dxa"/>
            <w:noWrap w:val="0"/>
            <w:vAlign w:val="center"/>
          </w:tcPr>
          <w:p>
            <w:pPr>
              <w:jc w:val="center"/>
              <w:rPr>
                <w:rFonts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现</w:t>
            </w:r>
            <w:r>
              <w:rPr>
                <w:rFonts w:hint="eastAsia" w:ascii="仿宋_GB2312" w:hAnsi="Times New Roman" w:eastAsia="仿宋_GB2312" w:cs="Times New Roman"/>
                <w:color w:val="auto"/>
                <w:sz w:val="32"/>
                <w:szCs w:val="32"/>
              </w:rPr>
              <w:t>制作机构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2235"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一阳指、巨蟒之灾</w:t>
            </w:r>
          </w:p>
        </w:tc>
        <w:tc>
          <w:tcPr>
            <w:tcW w:w="2894"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象山果实影视文化有限公司</w:t>
            </w:r>
          </w:p>
        </w:tc>
        <w:tc>
          <w:tcPr>
            <w:tcW w:w="3966"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象山花开影视文化有限公司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pPr>
              <w:spacing w:line="400" w:lineRule="exact"/>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lang w:eastAsia="zh-CN"/>
              </w:rPr>
              <w:t>蜀山神侠传之魔魂降世</w:t>
            </w:r>
          </w:p>
        </w:tc>
        <w:tc>
          <w:tcPr>
            <w:tcW w:w="2894" w:type="dxa"/>
            <w:noWrap w:val="0"/>
            <w:vAlign w:val="center"/>
          </w:tcPr>
          <w:p>
            <w:pPr>
              <w:spacing w:line="400" w:lineRule="exac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lang w:eastAsia="zh-CN"/>
              </w:rPr>
              <w:t>四川华娱力量影业有限公司</w:t>
            </w:r>
          </w:p>
        </w:tc>
        <w:tc>
          <w:tcPr>
            <w:tcW w:w="3966" w:type="dxa"/>
            <w:noWrap w:val="0"/>
            <w:vAlign w:val="center"/>
          </w:tcPr>
          <w:p>
            <w:pPr>
              <w:spacing w:line="400" w:lineRule="exac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lang w:eastAsia="zh-CN"/>
              </w:rPr>
              <w:t>西藏未及文化传媒有限公司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仙魔道之玄璃</w:t>
            </w:r>
          </w:p>
        </w:tc>
        <w:tc>
          <w:tcPr>
            <w:tcW w:w="2894"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浙江金钰牛影视文化传媒有限公司</w:t>
            </w:r>
          </w:p>
        </w:tc>
        <w:tc>
          <w:tcPr>
            <w:tcW w:w="3966"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东阳亿缘影视文化传媒有限公司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恐龙岛</w:t>
            </w:r>
          </w:p>
        </w:tc>
        <w:tc>
          <w:tcPr>
            <w:tcW w:w="2894"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象山果实影视文化有限公司</w:t>
            </w:r>
          </w:p>
        </w:tc>
        <w:tc>
          <w:tcPr>
            <w:tcW w:w="3966"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杭州银汉天河文化传媒有限公司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疯狂大逃亡</w:t>
            </w:r>
          </w:p>
        </w:tc>
        <w:tc>
          <w:tcPr>
            <w:tcW w:w="2894"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浙江优二影视传媒有限公司</w:t>
            </w:r>
          </w:p>
        </w:tc>
        <w:tc>
          <w:tcPr>
            <w:tcW w:w="3966"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江西省卡凡迪影视文化传媒有限公司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noWrap w:val="0"/>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狄仁杰之大唐双龙</w:t>
            </w:r>
          </w:p>
        </w:tc>
        <w:tc>
          <w:tcPr>
            <w:tcW w:w="2894"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深圳对影微话影视文化有限公司</w:t>
            </w:r>
          </w:p>
        </w:tc>
        <w:tc>
          <w:tcPr>
            <w:tcW w:w="3966" w:type="dxa"/>
            <w:noWrap w:val="0"/>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广西电影集团有爱影业有限公司</w:t>
            </w:r>
          </w:p>
        </w:tc>
      </w:tr>
    </w:tbl>
    <w:p>
      <w:pPr>
        <w:numPr>
          <w:ilvl w:val="0"/>
          <w:numId w:val="0"/>
        </w:numPr>
        <w:jc w:val="left"/>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    </w:t>
      </w:r>
    </w:p>
    <w:p>
      <w:pPr>
        <w:numPr>
          <w:ilvl w:val="0"/>
          <w:numId w:val="0"/>
        </w:numPr>
        <w:jc w:val="left"/>
        <w:rPr>
          <w:rFonts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 xml:space="preserve"> 国家广播电视总局网络</w:t>
      </w:r>
      <w:r>
        <w:rPr>
          <w:rFonts w:hint="eastAsia" w:ascii="仿宋_GB2312" w:hAnsi="Times New Roman" w:eastAsia="仿宋_GB2312" w:cs="Times New Roman"/>
          <w:sz w:val="32"/>
          <w:szCs w:val="32"/>
          <w:lang w:eastAsia="zh-CN"/>
        </w:rPr>
        <w:t>视听</w:t>
      </w:r>
      <w:r>
        <w:rPr>
          <w:rFonts w:hint="eastAsia" w:ascii="仿宋_GB2312" w:hAnsi="Times New Roman" w:eastAsia="仿宋_GB2312" w:cs="Times New Roman"/>
          <w:sz w:val="32"/>
          <w:szCs w:val="32"/>
        </w:rPr>
        <w:t>司</w:t>
      </w:r>
    </w:p>
    <w:p>
      <w:pPr>
        <w:ind w:firstLine="72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202</w:t>
      </w:r>
      <w:r>
        <w:rPr>
          <w:rFonts w:hint="default" w:ascii="仿宋_GB2312" w:hAnsi="Times New Roman" w:eastAsia="仿宋_GB2312" w:cs="Times New Roman"/>
          <w:sz w:val="32"/>
          <w:szCs w:val="32"/>
        </w:rPr>
        <w:t>2</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13</w:t>
      </w:r>
      <w:r>
        <w:rPr>
          <w:rFonts w:hint="eastAsia" w:ascii="仿宋_GB2312" w:hAnsi="Times New Roman" w:eastAsia="仿宋_GB2312" w:cs="Times New Roman"/>
          <w:sz w:val="32"/>
          <w:szCs w:val="32"/>
        </w:rPr>
        <w:t>日</w:t>
      </w:r>
    </w:p>
    <w:p>
      <w:pPr>
        <w:jc w:val="center"/>
        <w:rPr>
          <w:rFonts w:hint="default" w:ascii="方正小标宋_GBK" w:eastAsia="方正小标宋_GBK"/>
          <w:sz w:val="36"/>
          <w:szCs w:val="36"/>
        </w:rPr>
      </w:pPr>
    </w:p>
    <w:p>
      <w:pPr>
        <w:jc w:val="center"/>
        <w:rPr>
          <w:rFonts w:hint="default" w:ascii="方正小标宋_GBK" w:eastAsia="方正小标宋_GBK"/>
          <w:sz w:val="36"/>
          <w:szCs w:val="36"/>
        </w:rPr>
      </w:pPr>
    </w:p>
    <w:p>
      <w:pPr>
        <w:ind w:firstLine="720"/>
        <w:jc w:val="left"/>
        <w:rPr>
          <w:rFonts w:hint="eastAsia" w:ascii="仿宋_GB2312" w:hAnsi="Times New Roman" w:eastAsia="仿宋_GB2312" w:cs="Times New Roman"/>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6D"/>
    <w:rsid w:val="00003010"/>
    <w:rsid w:val="00055FE1"/>
    <w:rsid w:val="000C16C0"/>
    <w:rsid w:val="000C176B"/>
    <w:rsid w:val="000D41D9"/>
    <w:rsid w:val="00133C80"/>
    <w:rsid w:val="00185C1F"/>
    <w:rsid w:val="001D0431"/>
    <w:rsid w:val="001D31FF"/>
    <w:rsid w:val="001D45A0"/>
    <w:rsid w:val="002432F3"/>
    <w:rsid w:val="00260915"/>
    <w:rsid w:val="00291E2C"/>
    <w:rsid w:val="002B7DBB"/>
    <w:rsid w:val="002C5940"/>
    <w:rsid w:val="002D57D4"/>
    <w:rsid w:val="002E04F0"/>
    <w:rsid w:val="002E2E23"/>
    <w:rsid w:val="002E4663"/>
    <w:rsid w:val="00315BB1"/>
    <w:rsid w:val="00344591"/>
    <w:rsid w:val="00360EE8"/>
    <w:rsid w:val="00384312"/>
    <w:rsid w:val="00393200"/>
    <w:rsid w:val="00411859"/>
    <w:rsid w:val="00446381"/>
    <w:rsid w:val="004E3B8A"/>
    <w:rsid w:val="00527394"/>
    <w:rsid w:val="00547066"/>
    <w:rsid w:val="005A642C"/>
    <w:rsid w:val="005D339B"/>
    <w:rsid w:val="0060558F"/>
    <w:rsid w:val="006562A2"/>
    <w:rsid w:val="0066703A"/>
    <w:rsid w:val="00694BD6"/>
    <w:rsid w:val="006A0B18"/>
    <w:rsid w:val="006C3B97"/>
    <w:rsid w:val="006D4992"/>
    <w:rsid w:val="00734C8B"/>
    <w:rsid w:val="00740E58"/>
    <w:rsid w:val="007B1238"/>
    <w:rsid w:val="008450B8"/>
    <w:rsid w:val="008B3EC4"/>
    <w:rsid w:val="008C6D66"/>
    <w:rsid w:val="008D2E1E"/>
    <w:rsid w:val="008D4DE6"/>
    <w:rsid w:val="00923521"/>
    <w:rsid w:val="00944223"/>
    <w:rsid w:val="00955394"/>
    <w:rsid w:val="00993D1E"/>
    <w:rsid w:val="009B653A"/>
    <w:rsid w:val="009D43CD"/>
    <w:rsid w:val="00A61D75"/>
    <w:rsid w:val="00AD19EB"/>
    <w:rsid w:val="00B12C79"/>
    <w:rsid w:val="00B20C42"/>
    <w:rsid w:val="00B27EDD"/>
    <w:rsid w:val="00B40952"/>
    <w:rsid w:val="00B84ECB"/>
    <w:rsid w:val="00B966C8"/>
    <w:rsid w:val="00BA30D5"/>
    <w:rsid w:val="00BB013C"/>
    <w:rsid w:val="00BD4DE4"/>
    <w:rsid w:val="00BF2DAA"/>
    <w:rsid w:val="00BF4019"/>
    <w:rsid w:val="00C20D2F"/>
    <w:rsid w:val="00C30144"/>
    <w:rsid w:val="00C83BB8"/>
    <w:rsid w:val="00C86004"/>
    <w:rsid w:val="00CA64B7"/>
    <w:rsid w:val="00D17636"/>
    <w:rsid w:val="00D95793"/>
    <w:rsid w:val="00DE7F35"/>
    <w:rsid w:val="00E439BE"/>
    <w:rsid w:val="00E622F6"/>
    <w:rsid w:val="00E753C1"/>
    <w:rsid w:val="00EB1D90"/>
    <w:rsid w:val="00EE1A6D"/>
    <w:rsid w:val="00F10AE7"/>
    <w:rsid w:val="00F247DC"/>
    <w:rsid w:val="00F442FB"/>
    <w:rsid w:val="00F4760C"/>
    <w:rsid w:val="0BFEC9FE"/>
    <w:rsid w:val="0D7E2C5B"/>
    <w:rsid w:val="15DDD5EF"/>
    <w:rsid w:val="1EBC5900"/>
    <w:rsid w:val="1F1F0007"/>
    <w:rsid w:val="1FFE9714"/>
    <w:rsid w:val="21562518"/>
    <w:rsid w:val="237C92B9"/>
    <w:rsid w:val="331D3E4F"/>
    <w:rsid w:val="338B570B"/>
    <w:rsid w:val="34FF63C7"/>
    <w:rsid w:val="35FCD591"/>
    <w:rsid w:val="36FB921F"/>
    <w:rsid w:val="3BFEB31C"/>
    <w:rsid w:val="3C6DF659"/>
    <w:rsid w:val="3EF5C26D"/>
    <w:rsid w:val="3EFF7FA5"/>
    <w:rsid w:val="3F4DE32A"/>
    <w:rsid w:val="3F9618A1"/>
    <w:rsid w:val="3FED5A48"/>
    <w:rsid w:val="3FEF0458"/>
    <w:rsid w:val="3FEFA37E"/>
    <w:rsid w:val="3FF43E2B"/>
    <w:rsid w:val="3FFD7D8D"/>
    <w:rsid w:val="3FFF3A19"/>
    <w:rsid w:val="4AFF0A44"/>
    <w:rsid w:val="4DFFCAB0"/>
    <w:rsid w:val="4FFD936F"/>
    <w:rsid w:val="539B715E"/>
    <w:rsid w:val="55B99D18"/>
    <w:rsid w:val="57BB7BA1"/>
    <w:rsid w:val="57CE4A45"/>
    <w:rsid w:val="595E3957"/>
    <w:rsid w:val="599F408F"/>
    <w:rsid w:val="5BE793A7"/>
    <w:rsid w:val="5BF25029"/>
    <w:rsid w:val="5BF71A7B"/>
    <w:rsid w:val="5CDF3FED"/>
    <w:rsid w:val="5D6702BA"/>
    <w:rsid w:val="5D7EEE01"/>
    <w:rsid w:val="5DD6FE09"/>
    <w:rsid w:val="5DFE5867"/>
    <w:rsid w:val="5FF6A0A7"/>
    <w:rsid w:val="5FFE2EDD"/>
    <w:rsid w:val="5FFFFE17"/>
    <w:rsid w:val="61F74828"/>
    <w:rsid w:val="65E36997"/>
    <w:rsid w:val="66ABC46F"/>
    <w:rsid w:val="66FB1D8E"/>
    <w:rsid w:val="673E9E55"/>
    <w:rsid w:val="696373E2"/>
    <w:rsid w:val="69F62380"/>
    <w:rsid w:val="6B65BDD0"/>
    <w:rsid w:val="6C4F9DBC"/>
    <w:rsid w:val="6CFB1C9C"/>
    <w:rsid w:val="6D6EC4CA"/>
    <w:rsid w:val="6DFF7F06"/>
    <w:rsid w:val="6ED7EFDC"/>
    <w:rsid w:val="6F77BB87"/>
    <w:rsid w:val="6F79B408"/>
    <w:rsid w:val="6FB7EDDC"/>
    <w:rsid w:val="6FBBE216"/>
    <w:rsid w:val="6FEB377E"/>
    <w:rsid w:val="6FEE5A29"/>
    <w:rsid w:val="6FF7F26C"/>
    <w:rsid w:val="6FFC077D"/>
    <w:rsid w:val="6FFDD552"/>
    <w:rsid w:val="722E001F"/>
    <w:rsid w:val="73FED838"/>
    <w:rsid w:val="75DFAEF1"/>
    <w:rsid w:val="75FD8CE9"/>
    <w:rsid w:val="774EB811"/>
    <w:rsid w:val="779FE0DB"/>
    <w:rsid w:val="77E5FBBF"/>
    <w:rsid w:val="77EE6AEF"/>
    <w:rsid w:val="77F7637F"/>
    <w:rsid w:val="77FBAD6F"/>
    <w:rsid w:val="77FD8563"/>
    <w:rsid w:val="77FF5643"/>
    <w:rsid w:val="78E98C6F"/>
    <w:rsid w:val="78F955EC"/>
    <w:rsid w:val="79CBFDFA"/>
    <w:rsid w:val="79DF5BB5"/>
    <w:rsid w:val="79FAC4B0"/>
    <w:rsid w:val="79FF5F5B"/>
    <w:rsid w:val="7AFF1AA1"/>
    <w:rsid w:val="7BD60039"/>
    <w:rsid w:val="7BF60234"/>
    <w:rsid w:val="7CCF192C"/>
    <w:rsid w:val="7CFB61A1"/>
    <w:rsid w:val="7CFB9AB5"/>
    <w:rsid w:val="7DBA0E11"/>
    <w:rsid w:val="7DFCC56C"/>
    <w:rsid w:val="7E3A2CB7"/>
    <w:rsid w:val="7EAD469B"/>
    <w:rsid w:val="7F3B5A2F"/>
    <w:rsid w:val="7F4A2D34"/>
    <w:rsid w:val="7F5F9BA7"/>
    <w:rsid w:val="7F624A33"/>
    <w:rsid w:val="7F6FA87E"/>
    <w:rsid w:val="7F7D05EB"/>
    <w:rsid w:val="7F7F7CF7"/>
    <w:rsid w:val="7FB472E9"/>
    <w:rsid w:val="7FBD14F8"/>
    <w:rsid w:val="7FBF25C1"/>
    <w:rsid w:val="7FBF8FEF"/>
    <w:rsid w:val="7FBF959F"/>
    <w:rsid w:val="7FCD26A3"/>
    <w:rsid w:val="7FD9A646"/>
    <w:rsid w:val="7FE7A6FA"/>
    <w:rsid w:val="7FEE0519"/>
    <w:rsid w:val="7FFB7986"/>
    <w:rsid w:val="7FFD27FE"/>
    <w:rsid w:val="7FFE9B53"/>
    <w:rsid w:val="7FFFF05E"/>
    <w:rsid w:val="93CC55F2"/>
    <w:rsid w:val="9CFFF4D4"/>
    <w:rsid w:val="9FFB0689"/>
    <w:rsid w:val="9FFDA34A"/>
    <w:rsid w:val="A9B6F5AB"/>
    <w:rsid w:val="ABFC07E9"/>
    <w:rsid w:val="ACF7B4A2"/>
    <w:rsid w:val="ACFBB8F8"/>
    <w:rsid w:val="AFAF72B3"/>
    <w:rsid w:val="B3372E79"/>
    <w:rsid w:val="B7FC7E5D"/>
    <w:rsid w:val="B8BEC056"/>
    <w:rsid w:val="B9FEDB4C"/>
    <w:rsid w:val="BB6F2CE9"/>
    <w:rsid w:val="BCBFAA91"/>
    <w:rsid w:val="BD37E20B"/>
    <w:rsid w:val="BE2EFE2B"/>
    <w:rsid w:val="BEB78054"/>
    <w:rsid w:val="BEBF3899"/>
    <w:rsid w:val="BEDFE627"/>
    <w:rsid w:val="BEE569E8"/>
    <w:rsid w:val="BF7E5533"/>
    <w:rsid w:val="BF7FBC98"/>
    <w:rsid w:val="BFBF2963"/>
    <w:rsid w:val="BFDF4781"/>
    <w:rsid w:val="BFE2D23B"/>
    <w:rsid w:val="BFFE0FEC"/>
    <w:rsid w:val="BFFF1DFE"/>
    <w:rsid w:val="BFFFD606"/>
    <w:rsid w:val="C756C8A1"/>
    <w:rsid w:val="C7DF8B7A"/>
    <w:rsid w:val="C7F72D67"/>
    <w:rsid w:val="C9EB628D"/>
    <w:rsid w:val="CAF7C1EA"/>
    <w:rsid w:val="CB9DAF52"/>
    <w:rsid w:val="CCF9B404"/>
    <w:rsid w:val="CD79C040"/>
    <w:rsid w:val="CF7197DA"/>
    <w:rsid w:val="D45F005D"/>
    <w:rsid w:val="D4B6097F"/>
    <w:rsid w:val="D7EDA02B"/>
    <w:rsid w:val="D7FE98F2"/>
    <w:rsid w:val="D8B60EB5"/>
    <w:rsid w:val="D8F66EAC"/>
    <w:rsid w:val="DBBD3CF3"/>
    <w:rsid w:val="DBDF5616"/>
    <w:rsid w:val="DBFD901F"/>
    <w:rsid w:val="DD7F4CF4"/>
    <w:rsid w:val="DDF9D3AB"/>
    <w:rsid w:val="DFB0E56F"/>
    <w:rsid w:val="DFF75E0C"/>
    <w:rsid w:val="DFF7B202"/>
    <w:rsid w:val="DFFE83AE"/>
    <w:rsid w:val="E1ED1A42"/>
    <w:rsid w:val="E75A5DCD"/>
    <w:rsid w:val="EB625078"/>
    <w:rsid w:val="EB77741D"/>
    <w:rsid w:val="EBD20645"/>
    <w:rsid w:val="EBEE671D"/>
    <w:rsid w:val="EBFB180A"/>
    <w:rsid w:val="ECA61A7C"/>
    <w:rsid w:val="EE5CD901"/>
    <w:rsid w:val="EEE735C4"/>
    <w:rsid w:val="EF3F9EF8"/>
    <w:rsid w:val="EF62AA64"/>
    <w:rsid w:val="EF7D6361"/>
    <w:rsid w:val="EF7FD32C"/>
    <w:rsid w:val="EFAD45CB"/>
    <w:rsid w:val="EFBF52EE"/>
    <w:rsid w:val="EFFA358F"/>
    <w:rsid w:val="F27395DF"/>
    <w:rsid w:val="F2EFC6D9"/>
    <w:rsid w:val="F35F1E8C"/>
    <w:rsid w:val="F3FBB6B2"/>
    <w:rsid w:val="F3FF1290"/>
    <w:rsid w:val="F4BB02AB"/>
    <w:rsid w:val="F4CF2556"/>
    <w:rsid w:val="F5395C40"/>
    <w:rsid w:val="F5F39BA4"/>
    <w:rsid w:val="F5FEF627"/>
    <w:rsid w:val="F5FF8522"/>
    <w:rsid w:val="F7AB1415"/>
    <w:rsid w:val="F7EF0CA8"/>
    <w:rsid w:val="F92A9509"/>
    <w:rsid w:val="F93CCE4B"/>
    <w:rsid w:val="F96D5463"/>
    <w:rsid w:val="FBFD5AB3"/>
    <w:rsid w:val="FC7EBEF7"/>
    <w:rsid w:val="FCDD197B"/>
    <w:rsid w:val="FCEFD242"/>
    <w:rsid w:val="FDD6AFC4"/>
    <w:rsid w:val="FDFF8BEC"/>
    <w:rsid w:val="FE4E6839"/>
    <w:rsid w:val="FE7F56D6"/>
    <w:rsid w:val="FEDE6084"/>
    <w:rsid w:val="FEE30AB1"/>
    <w:rsid w:val="FEFB6EC1"/>
    <w:rsid w:val="FF610B02"/>
    <w:rsid w:val="FF732162"/>
    <w:rsid w:val="FF74D6C7"/>
    <w:rsid w:val="FF7FA290"/>
    <w:rsid w:val="FFBF8C59"/>
    <w:rsid w:val="FFDEB0A1"/>
    <w:rsid w:val="FFDF3064"/>
    <w:rsid w:val="FFFF82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59"/>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批注框文本 Char"/>
    <w:basedOn w:val="8"/>
    <w:link w:val="2"/>
    <w:semiHidden/>
    <w:qFormat/>
    <w:uiPriority w:val="99"/>
    <w:rPr>
      <w:kern w:val="2"/>
      <w:sz w:val="18"/>
      <w:szCs w:val="18"/>
    </w:rPr>
  </w:style>
  <w:style w:type="character" w:customStyle="1" w:styleId="10">
    <w:name w:val="页脚 Char"/>
    <w:basedOn w:val="8"/>
    <w:link w:val="3"/>
    <w:qFormat/>
    <w:uiPriority w:val="99"/>
    <w:rPr>
      <w:sz w:val="18"/>
      <w:szCs w:val="18"/>
    </w:rPr>
  </w:style>
  <w:style w:type="character" w:customStyle="1" w:styleId="11">
    <w:name w:val="页眉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468</Characters>
  <Lines>3</Lines>
  <Paragraphs>1</Paragraphs>
  <TotalTime>4.33333333333333</TotalTime>
  <ScaleCrop>false</ScaleCrop>
  <LinksUpToDate>false</LinksUpToDate>
  <CharactersWithSpaces>549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2020-04-27T01:56:00Z</dcterms:created>
  <dc:creator>lenovo</dc:creator>
  <cp:lastModifiedBy>lenovo</cp:lastModifiedBy>
  <cp:lastPrinted>2022-05-12T08:14:00Z</cp:lastPrinted>
  <dcterms:modified xsi:type="dcterms:W3CDTF">2022-05-16T10:22:02Z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