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eastAsia="方正小标宋_GBK"/>
          <w:sz w:val="36"/>
          <w:szCs w:val="36"/>
        </w:rPr>
      </w:pPr>
    </w:p>
    <w:p>
      <w:pPr>
        <w:jc w:val="center"/>
        <w:rPr>
          <w:rFonts w:ascii="方正小标宋_GBK" w:eastAsia="方正小标宋_GBK"/>
          <w:sz w:val="36"/>
          <w:szCs w:val="36"/>
        </w:rPr>
      </w:pPr>
      <w:r>
        <w:rPr>
          <w:rFonts w:hint="eastAsia" w:ascii="方正小标宋_GBK" w:eastAsia="方正小标宋_GBK"/>
          <w:sz w:val="36"/>
          <w:szCs w:val="36"/>
        </w:rPr>
        <w:t>202</w:t>
      </w:r>
      <w:r>
        <w:rPr>
          <w:rFonts w:hint="eastAsia" w:ascii="方正小标宋_GBK" w:eastAsia="方正小标宋_GBK"/>
          <w:sz w:val="36"/>
          <w:szCs w:val="36"/>
          <w:lang w:val="en-US" w:eastAsia="zh-CN"/>
        </w:rPr>
        <w:t>2</w:t>
      </w:r>
      <w:r>
        <w:rPr>
          <w:rFonts w:hint="eastAsia" w:ascii="方正小标宋_GBK" w:eastAsia="方正小标宋_GBK"/>
          <w:sz w:val="36"/>
          <w:szCs w:val="36"/>
        </w:rPr>
        <w:t>年</w:t>
      </w:r>
      <w:r>
        <w:rPr>
          <w:rFonts w:hint="eastAsia" w:ascii="方正小标宋_GBK" w:eastAsia="方正小标宋_GBK"/>
          <w:sz w:val="36"/>
          <w:szCs w:val="36"/>
          <w:lang w:val="en-US" w:eastAsia="zh-CN"/>
        </w:rPr>
        <w:t>2</w:t>
      </w:r>
      <w:r>
        <w:rPr>
          <w:rFonts w:hint="eastAsia" w:ascii="方正小标宋_GBK" w:eastAsia="方正小标宋_GBK"/>
          <w:sz w:val="36"/>
          <w:szCs w:val="36"/>
        </w:rPr>
        <w:t>月全国重点网络影视剧拍摄规划</w:t>
      </w:r>
    </w:p>
    <w:p>
      <w:pPr>
        <w:jc w:val="center"/>
        <w:rPr>
          <w:rFonts w:ascii="方正小标宋_GBK" w:eastAsia="方正小标宋_GBK"/>
          <w:sz w:val="36"/>
          <w:szCs w:val="36"/>
        </w:rPr>
      </w:pPr>
      <w:r>
        <w:rPr>
          <w:rFonts w:hint="eastAsia" w:ascii="方正小标宋_GBK" w:eastAsia="方正小标宋_GBK"/>
          <w:sz w:val="36"/>
          <w:szCs w:val="36"/>
        </w:rPr>
        <w:t>调整情况通报</w:t>
      </w:r>
    </w:p>
    <w:p>
      <w:pPr>
        <w:jc w:val="center"/>
        <w:rPr>
          <w:rFonts w:ascii="方正小标宋_GBK" w:eastAsia="方正小标宋_GBK"/>
          <w:sz w:val="36"/>
          <w:szCs w:val="36"/>
        </w:rPr>
      </w:pPr>
    </w:p>
    <w:p>
      <w:pPr>
        <w:ind w:firstLine="72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根据全国各级网络视听节目管理部门的报备统计，202</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月，全国各网络影视剧制作机构经批准已列入拍摄规划中的重点网络影视剧，有</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部网络剧、</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部网络电影</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部</w:t>
      </w:r>
      <w:r>
        <w:rPr>
          <w:rFonts w:hint="eastAsia" w:ascii="仿宋_GB2312" w:hAnsi="Times New Roman" w:eastAsia="仿宋_GB2312" w:cs="Times New Roman"/>
          <w:color w:val="auto"/>
          <w:sz w:val="32"/>
          <w:szCs w:val="32"/>
        </w:rPr>
        <w:t>网络</w:t>
      </w:r>
      <w:r>
        <w:rPr>
          <w:rFonts w:hint="eastAsia" w:ascii="仿宋_GB2312" w:hAnsi="Times New Roman" w:eastAsia="仿宋_GB2312" w:cs="Times New Roman"/>
          <w:color w:val="auto"/>
          <w:sz w:val="32"/>
          <w:szCs w:val="32"/>
          <w:lang w:eastAsia="zh-CN"/>
        </w:rPr>
        <w:t>动画片</w:t>
      </w:r>
      <w:r>
        <w:rPr>
          <w:rFonts w:hint="eastAsia" w:ascii="仿宋_GB2312" w:hAnsi="Times New Roman" w:eastAsia="仿宋_GB2312" w:cs="Times New Roman"/>
          <w:sz w:val="32"/>
          <w:szCs w:val="32"/>
        </w:rPr>
        <w:t>变更片名，</w:t>
      </w:r>
      <w:r>
        <w:rPr>
          <w:rFonts w:hint="default"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1</w:t>
      </w:r>
      <w:r>
        <w:rPr>
          <w:rFonts w:ascii="仿宋_GB2312" w:hAnsi="Times New Roman" w:eastAsia="仿宋_GB2312" w:cs="Times New Roman"/>
          <w:sz w:val="32"/>
          <w:szCs w:val="32"/>
        </w:rPr>
        <w:t>部网络剧、</w:t>
      </w:r>
      <w:r>
        <w:rPr>
          <w:rFonts w:hint="default" w:ascii="仿宋_GB2312" w:hAnsi="Times New Roman" w:eastAsia="仿宋_GB2312" w:cs="Times New Roman"/>
          <w:sz w:val="32"/>
          <w:szCs w:val="32"/>
          <w:lang w:eastAsia="zh-CN"/>
        </w:rPr>
        <w:t>1</w:t>
      </w:r>
      <w:r>
        <w:rPr>
          <w:rFonts w:ascii="仿宋_GB2312" w:hAnsi="Times New Roman" w:eastAsia="仿宋_GB2312" w:cs="Times New Roman"/>
          <w:sz w:val="32"/>
          <w:szCs w:val="32"/>
        </w:rPr>
        <w:t>部网络动画片</w:t>
      </w:r>
      <w:r>
        <w:rPr>
          <w:rFonts w:hint="eastAsia" w:ascii="仿宋_GB2312" w:hAnsi="Times New Roman" w:eastAsia="仿宋_GB2312" w:cs="Times New Roman"/>
          <w:sz w:val="32"/>
          <w:szCs w:val="32"/>
        </w:rPr>
        <w:t>变更集数</w:t>
      </w:r>
      <w:r>
        <w:rPr>
          <w:rFonts w:hint="default"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12</w:t>
      </w:r>
      <w:r>
        <w:rPr>
          <w:rFonts w:hint="default" w:ascii="仿宋_GB2312" w:hAnsi="Times New Roman" w:eastAsia="仿宋_GB2312" w:cs="Times New Roman"/>
          <w:sz w:val="32"/>
          <w:szCs w:val="32"/>
        </w:rPr>
        <w:t>部网络电影变更制作机构。</w:t>
      </w:r>
      <w:r>
        <w:rPr>
          <w:rFonts w:hint="eastAsia" w:ascii="仿宋_GB2312" w:hAnsi="Times New Roman" w:eastAsia="仿宋_GB2312" w:cs="Times New Roman"/>
          <w:sz w:val="32"/>
          <w:szCs w:val="32"/>
        </w:rPr>
        <w:t>现将相关情况通报如下：</w:t>
      </w:r>
    </w:p>
    <w:p>
      <w:pPr>
        <w:ind w:firstLine="720"/>
        <w:jc w:val="left"/>
        <w:rPr>
          <w:rFonts w:hint="eastAsia" w:ascii="仿宋_GB2312" w:hAnsi="Times New Roman" w:eastAsia="仿宋_GB2312" w:cs="Times New Roman"/>
          <w:sz w:val="32"/>
          <w:szCs w:val="32"/>
        </w:rPr>
      </w:pPr>
    </w:p>
    <w:p>
      <w:pPr>
        <w:ind w:firstLine="72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一、变更剧名的重点网络剧（</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部）</w:t>
      </w:r>
    </w:p>
    <w:tbl>
      <w:tblPr>
        <w:tblStyle w:val="8"/>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01"/>
        <w:gridCol w:w="2550"/>
        <w:gridCol w:w="2570"/>
        <w:gridCol w:w="1276"/>
      </w:tblGrid>
      <w:tr>
        <w:tblPrEx>
          <w:tblLayout w:type="fixed"/>
          <w:tblCellMar>
            <w:top w:w="0" w:type="dxa"/>
            <w:left w:w="108" w:type="dxa"/>
            <w:bottom w:w="0" w:type="dxa"/>
            <w:right w:w="108" w:type="dxa"/>
          </w:tblCellMar>
        </w:tblPrEx>
        <w:tc>
          <w:tcPr>
            <w:tcW w:w="2501" w:type="dxa"/>
            <w:vAlign w:val="bottom"/>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原剧名</w:t>
            </w:r>
          </w:p>
        </w:tc>
        <w:tc>
          <w:tcPr>
            <w:tcW w:w="2550" w:type="dxa"/>
            <w:vAlign w:val="bottom"/>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现剧名</w:t>
            </w:r>
          </w:p>
        </w:tc>
        <w:tc>
          <w:tcPr>
            <w:tcW w:w="2570" w:type="dxa"/>
            <w:vAlign w:val="bottom"/>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制作机构</w:t>
            </w:r>
          </w:p>
        </w:tc>
        <w:tc>
          <w:tcPr>
            <w:tcW w:w="1276" w:type="dxa"/>
            <w:vAlign w:val="bottom"/>
          </w:tcPr>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地区</w:t>
            </w:r>
          </w:p>
        </w:tc>
      </w:tr>
      <w:tr>
        <w:tblPrEx>
          <w:tblLayout w:type="fixed"/>
          <w:tblCellMar>
            <w:top w:w="0" w:type="dxa"/>
            <w:left w:w="108" w:type="dxa"/>
            <w:bottom w:w="0" w:type="dxa"/>
            <w:right w:w="108" w:type="dxa"/>
          </w:tblCellMar>
        </w:tblPrEx>
        <w:trPr>
          <w:trHeight w:val="1255" w:hRule="atLeast"/>
        </w:trPr>
        <w:tc>
          <w:tcPr>
            <w:tcW w:w="2501" w:type="dxa"/>
            <w:vAlign w:val="center"/>
          </w:tcPr>
          <w:p>
            <w:pPr>
              <w:spacing w:line="400" w:lineRule="exact"/>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金斩，有何贵干</w:t>
            </w:r>
          </w:p>
        </w:tc>
        <w:tc>
          <w:tcPr>
            <w:tcW w:w="2550"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金斩，</w:t>
            </w:r>
            <w:r>
              <w:rPr>
                <w:rFonts w:hint="eastAsia" w:ascii="仿宋_GB2312" w:hAnsi="Times New Roman" w:eastAsia="仿宋_GB2312" w:cs="Times New Roman"/>
                <w:color w:val="auto"/>
                <w:sz w:val="32"/>
                <w:szCs w:val="32"/>
                <w:lang w:eastAsia="zh-CN"/>
              </w:rPr>
              <w:t>为何那样</w:t>
            </w:r>
          </w:p>
        </w:tc>
        <w:tc>
          <w:tcPr>
            <w:tcW w:w="2570" w:type="dxa"/>
            <w:vAlign w:val="center"/>
          </w:tcPr>
          <w:p>
            <w:pPr>
              <w:spacing w:line="400" w:lineRule="exac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北京如花木兰文化传媒有限公司</w:t>
            </w:r>
          </w:p>
        </w:tc>
        <w:tc>
          <w:tcPr>
            <w:tcW w:w="1276" w:type="dxa"/>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北京</w:t>
            </w:r>
          </w:p>
        </w:tc>
      </w:tr>
      <w:tr>
        <w:tblPrEx>
          <w:tblLayout w:type="fixed"/>
          <w:tblCellMar>
            <w:top w:w="0" w:type="dxa"/>
            <w:left w:w="108" w:type="dxa"/>
            <w:bottom w:w="0" w:type="dxa"/>
            <w:right w:w="108" w:type="dxa"/>
          </w:tblCellMar>
        </w:tblPrEx>
        <w:trPr>
          <w:trHeight w:val="1255" w:hRule="atLeast"/>
        </w:trPr>
        <w:tc>
          <w:tcPr>
            <w:tcW w:w="2501"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青春使用手册</w:t>
            </w:r>
          </w:p>
        </w:tc>
        <w:tc>
          <w:tcPr>
            <w:tcW w:w="2550"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我的卡路里男孩</w:t>
            </w:r>
          </w:p>
        </w:tc>
        <w:tc>
          <w:tcPr>
            <w:tcW w:w="2570" w:type="dxa"/>
            <w:vAlign w:val="center"/>
          </w:tcPr>
          <w:p>
            <w:pPr>
              <w:spacing w:line="400" w:lineRule="exac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北京世代文化传媒有限公司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北京</w:t>
            </w:r>
          </w:p>
        </w:tc>
      </w:tr>
      <w:tr>
        <w:tblPrEx>
          <w:tblLayout w:type="fixed"/>
          <w:tblCellMar>
            <w:top w:w="0" w:type="dxa"/>
            <w:left w:w="108" w:type="dxa"/>
            <w:bottom w:w="0" w:type="dxa"/>
            <w:right w:w="108" w:type="dxa"/>
          </w:tblCellMar>
        </w:tblPrEx>
        <w:trPr>
          <w:trHeight w:val="1255" w:hRule="atLeast"/>
        </w:trPr>
        <w:tc>
          <w:tcPr>
            <w:tcW w:w="2501"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从天而降的鹿小姐</w:t>
            </w:r>
          </w:p>
        </w:tc>
        <w:tc>
          <w:tcPr>
            <w:tcW w:w="2550"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我愿为你奔赴山海</w:t>
            </w:r>
          </w:p>
        </w:tc>
        <w:tc>
          <w:tcPr>
            <w:tcW w:w="2570" w:type="dxa"/>
            <w:vAlign w:val="center"/>
          </w:tcPr>
          <w:p>
            <w:pPr>
              <w:spacing w:line="400" w:lineRule="exac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上海五零一影业有限公司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上海</w:t>
            </w:r>
          </w:p>
        </w:tc>
      </w:tr>
      <w:tr>
        <w:tblPrEx>
          <w:tblLayout w:type="fixed"/>
          <w:tblCellMar>
            <w:top w:w="0" w:type="dxa"/>
            <w:left w:w="108" w:type="dxa"/>
            <w:bottom w:w="0" w:type="dxa"/>
            <w:right w:w="108" w:type="dxa"/>
          </w:tblCellMar>
        </w:tblPrEx>
        <w:trPr>
          <w:trHeight w:val="1255" w:hRule="atLeast"/>
        </w:trPr>
        <w:tc>
          <w:tcPr>
            <w:tcW w:w="2501"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庭外</w:t>
            </w:r>
          </w:p>
        </w:tc>
        <w:tc>
          <w:tcPr>
            <w:tcW w:w="2550" w:type="dxa"/>
            <w:vAlign w:val="center"/>
          </w:tcPr>
          <w:p>
            <w:pPr>
              <w:spacing w:line="400" w:lineRule="exact"/>
              <w:jc w:val="center"/>
              <w:rPr>
                <w:rFonts w:hint="eastAsia" w:ascii="仿宋_GB2312" w:hAnsi="仿宋_GB2312" w:eastAsia="仿宋_GB2312" w:cs="仿宋_GB2312"/>
                <w:color w:val="auto"/>
                <w:sz w:val="32"/>
                <w:szCs w:val="32"/>
                <w:lang w:eastAsia="zh-CN"/>
              </w:rPr>
            </w:pPr>
            <w:r>
              <w:rPr>
                <w:rFonts w:hint="eastAsia" w:ascii="仿宋_GB2312" w:hAnsi="Times New Roman" w:eastAsia="仿宋_GB2312" w:cs="Times New Roman"/>
                <w:color w:val="auto"/>
                <w:sz w:val="32"/>
                <w:szCs w:val="32"/>
                <w:lang w:eastAsia="zh-CN"/>
              </w:rPr>
              <w:t>庭外</w:t>
            </w:r>
            <w:r>
              <w:rPr>
                <w:rFonts w:hint="eastAsia" w:ascii="仿宋_GB2312" w:hAnsi="仿宋_GB2312" w:eastAsia="仿宋_GB2312" w:cs="仿宋_GB2312"/>
                <w:color w:val="auto"/>
                <w:sz w:val="32"/>
                <w:szCs w:val="32"/>
                <w:lang w:eastAsia="zh-CN"/>
              </w:rPr>
              <w:t>·落水者</w:t>
            </w:r>
          </w:p>
        </w:tc>
        <w:tc>
          <w:tcPr>
            <w:tcW w:w="2570" w:type="dxa"/>
            <w:vAlign w:val="center"/>
          </w:tcPr>
          <w:p>
            <w:pPr>
              <w:spacing w:line="400" w:lineRule="exac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江苏猫眼文化传媒有限公司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江苏</w:t>
            </w:r>
          </w:p>
        </w:tc>
      </w:tr>
      <w:tr>
        <w:tblPrEx>
          <w:tblLayout w:type="fixed"/>
          <w:tblCellMar>
            <w:top w:w="0" w:type="dxa"/>
            <w:left w:w="108" w:type="dxa"/>
            <w:bottom w:w="0" w:type="dxa"/>
            <w:right w:w="108" w:type="dxa"/>
          </w:tblCellMar>
        </w:tblPrEx>
        <w:trPr>
          <w:trHeight w:val="1255" w:hRule="atLeast"/>
        </w:trPr>
        <w:tc>
          <w:tcPr>
            <w:tcW w:w="2501"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穿破黑夜</w:t>
            </w:r>
          </w:p>
        </w:tc>
        <w:tc>
          <w:tcPr>
            <w:tcW w:w="2550"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对决</w:t>
            </w:r>
          </w:p>
        </w:tc>
        <w:tc>
          <w:tcPr>
            <w:tcW w:w="2570"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东阳留白影视文化有限公司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浙江</w:t>
            </w:r>
          </w:p>
        </w:tc>
      </w:tr>
      <w:tr>
        <w:tblPrEx>
          <w:tblLayout w:type="fixed"/>
          <w:tblCellMar>
            <w:top w:w="0" w:type="dxa"/>
            <w:left w:w="108" w:type="dxa"/>
            <w:bottom w:w="0" w:type="dxa"/>
            <w:right w:w="108" w:type="dxa"/>
          </w:tblCellMar>
        </w:tblPrEx>
        <w:trPr>
          <w:trHeight w:val="1255" w:hRule="atLeast"/>
        </w:trPr>
        <w:tc>
          <w:tcPr>
            <w:tcW w:w="2501"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拼搏姐妹</w:t>
            </w:r>
          </w:p>
        </w:tc>
        <w:tc>
          <w:tcPr>
            <w:tcW w:w="2550"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拼搏姐妹第一季知晓我姓名</w:t>
            </w:r>
          </w:p>
        </w:tc>
        <w:tc>
          <w:tcPr>
            <w:tcW w:w="2570"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南京信宁安科网络科技有限公司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江苏</w:t>
            </w:r>
          </w:p>
        </w:tc>
      </w:tr>
      <w:tr>
        <w:tblPrEx>
          <w:tblLayout w:type="fixed"/>
          <w:tblCellMar>
            <w:top w:w="0" w:type="dxa"/>
            <w:left w:w="108" w:type="dxa"/>
            <w:bottom w:w="0" w:type="dxa"/>
            <w:right w:w="108" w:type="dxa"/>
          </w:tblCellMar>
        </w:tblPrEx>
        <w:trPr>
          <w:trHeight w:val="1255" w:hRule="atLeast"/>
        </w:trPr>
        <w:tc>
          <w:tcPr>
            <w:tcW w:w="2501"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齐丑无艳第二季</w:t>
            </w:r>
          </w:p>
        </w:tc>
        <w:tc>
          <w:tcPr>
            <w:tcW w:w="2550"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齐丑无艳之破镜重圆</w:t>
            </w:r>
          </w:p>
        </w:tc>
        <w:tc>
          <w:tcPr>
            <w:tcW w:w="2570"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梦想国际影业（北京）股份有限公司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北京</w:t>
            </w:r>
          </w:p>
        </w:tc>
      </w:tr>
    </w:tbl>
    <w:p>
      <w:pPr>
        <w:rPr>
          <w:rFonts w:hint="default" w:ascii="仿宋_GB2312" w:hAnsi="Times New Roman" w:eastAsia="仿宋_GB2312" w:cs="Times New Roman"/>
          <w:color w:val="auto"/>
          <w:sz w:val="32"/>
          <w:szCs w:val="32"/>
        </w:rPr>
      </w:pPr>
    </w:p>
    <w:p>
      <w:pPr>
        <w:rPr>
          <w:rFonts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rPr>
        <w:t>二、变更片名的重点网络电影（</w:t>
      </w:r>
      <w:r>
        <w:rPr>
          <w:rFonts w:hint="eastAsia" w:ascii="仿宋_GB2312" w:hAnsi="Times New Roman" w:eastAsia="仿宋_GB2312" w:cs="Times New Roman"/>
          <w:color w:val="auto"/>
          <w:sz w:val="32"/>
          <w:szCs w:val="32"/>
          <w:lang w:val="en-US" w:eastAsia="zh-CN"/>
        </w:rPr>
        <w:t>9</w:t>
      </w:r>
      <w:r>
        <w:rPr>
          <w:rFonts w:hint="eastAsia" w:ascii="仿宋_GB2312" w:hAnsi="Times New Roman" w:eastAsia="仿宋_GB2312" w:cs="Times New Roman"/>
          <w:color w:val="auto"/>
          <w:sz w:val="32"/>
          <w:szCs w:val="32"/>
        </w:rPr>
        <w:t>部）</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7"/>
        <w:gridCol w:w="2449"/>
        <w:gridCol w:w="2835"/>
        <w:gridCol w:w="1276"/>
      </w:tblGrid>
      <w:tr>
        <w:tblPrEx>
          <w:tblLayout w:type="fixed"/>
          <w:tblCellMar>
            <w:top w:w="0" w:type="dxa"/>
            <w:left w:w="108" w:type="dxa"/>
            <w:bottom w:w="0" w:type="dxa"/>
            <w:right w:w="108" w:type="dxa"/>
          </w:tblCellMar>
        </w:tblPrEx>
        <w:tc>
          <w:tcPr>
            <w:tcW w:w="2337" w:type="dxa"/>
            <w:vAlign w:val="bottom"/>
          </w:tcPr>
          <w:p>
            <w:pP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原片名</w:t>
            </w:r>
          </w:p>
        </w:tc>
        <w:tc>
          <w:tcPr>
            <w:tcW w:w="2449" w:type="dxa"/>
            <w:vAlign w:val="bottom"/>
          </w:tcPr>
          <w:p>
            <w:pP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现片名</w:t>
            </w:r>
          </w:p>
        </w:tc>
        <w:tc>
          <w:tcPr>
            <w:tcW w:w="2835" w:type="dxa"/>
            <w:vAlign w:val="bottom"/>
          </w:tcPr>
          <w:p>
            <w:pP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制作机构</w:t>
            </w:r>
          </w:p>
        </w:tc>
        <w:tc>
          <w:tcPr>
            <w:tcW w:w="1276" w:type="dxa"/>
            <w:vAlign w:val="bottom"/>
          </w:tcPr>
          <w:p>
            <w:pP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地区</w:t>
            </w:r>
          </w:p>
        </w:tc>
      </w:tr>
      <w:tr>
        <w:tblPrEx>
          <w:tblLayout w:type="fixed"/>
          <w:tblCellMar>
            <w:top w:w="0" w:type="dxa"/>
            <w:left w:w="108" w:type="dxa"/>
            <w:bottom w:w="0" w:type="dxa"/>
            <w:right w:w="108" w:type="dxa"/>
          </w:tblCellMar>
        </w:tblPrEx>
        <w:trPr>
          <w:trHeight w:val="954" w:hRule="atLeast"/>
        </w:trPr>
        <w:tc>
          <w:tcPr>
            <w:tcW w:w="2337" w:type="dxa"/>
            <w:vAlign w:val="center"/>
          </w:tcPr>
          <w:p>
            <w:pPr>
              <w:spacing w:line="400" w:lineRule="exact"/>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寻画</w:t>
            </w:r>
          </w:p>
        </w:tc>
        <w:tc>
          <w:tcPr>
            <w:tcW w:w="2449" w:type="dxa"/>
            <w:vAlign w:val="center"/>
          </w:tcPr>
          <w:p>
            <w:pPr>
              <w:spacing w:line="400" w:lineRule="exact"/>
              <w:jc w:val="center"/>
              <w:rPr>
                <w:rFonts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寻画情</w:t>
            </w:r>
          </w:p>
        </w:tc>
        <w:tc>
          <w:tcPr>
            <w:tcW w:w="2835" w:type="dxa"/>
            <w:vAlign w:val="center"/>
          </w:tcPr>
          <w:p>
            <w:pPr>
              <w:spacing w:line="400" w:lineRule="exac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北京腾山影业有限公司</w:t>
            </w:r>
          </w:p>
        </w:tc>
        <w:tc>
          <w:tcPr>
            <w:tcW w:w="1276" w:type="dxa"/>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北京</w:t>
            </w:r>
          </w:p>
        </w:tc>
      </w:tr>
      <w:tr>
        <w:tblPrEx>
          <w:tblLayout w:type="fixed"/>
          <w:tblCellMar>
            <w:top w:w="0" w:type="dxa"/>
            <w:left w:w="108" w:type="dxa"/>
            <w:bottom w:w="0" w:type="dxa"/>
            <w:right w:w="108" w:type="dxa"/>
          </w:tblCellMar>
        </w:tblPrEx>
        <w:trPr>
          <w:trHeight w:val="954" w:hRule="atLeast"/>
        </w:trPr>
        <w:tc>
          <w:tcPr>
            <w:tcW w:w="2337"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铁血少年</w:t>
            </w:r>
          </w:p>
        </w:tc>
        <w:tc>
          <w:tcPr>
            <w:tcW w:w="2449" w:type="dxa"/>
            <w:vAlign w:val="center"/>
          </w:tcPr>
          <w:p>
            <w:pPr>
              <w:spacing w:line="40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铁血抗联之血战松山涧</w:t>
            </w:r>
          </w:p>
        </w:tc>
        <w:tc>
          <w:tcPr>
            <w:tcW w:w="2835" w:type="dxa"/>
            <w:vAlign w:val="center"/>
          </w:tcPr>
          <w:p>
            <w:pPr>
              <w:spacing w:line="400" w:lineRule="exac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长春新曦雨文化产业有限公司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吉林</w:t>
            </w:r>
          </w:p>
        </w:tc>
      </w:tr>
      <w:tr>
        <w:tblPrEx>
          <w:tblLayout w:type="fixed"/>
          <w:tblCellMar>
            <w:top w:w="0" w:type="dxa"/>
            <w:left w:w="108" w:type="dxa"/>
            <w:bottom w:w="0" w:type="dxa"/>
            <w:right w:w="108" w:type="dxa"/>
          </w:tblCellMar>
        </w:tblPrEx>
        <w:trPr>
          <w:trHeight w:val="954" w:hRule="atLeast"/>
        </w:trPr>
        <w:tc>
          <w:tcPr>
            <w:tcW w:w="2337"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雨后</w:t>
            </w:r>
          </w:p>
        </w:tc>
        <w:tc>
          <w:tcPr>
            <w:tcW w:w="2449"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新生</w:t>
            </w:r>
          </w:p>
        </w:tc>
        <w:tc>
          <w:tcPr>
            <w:tcW w:w="2835"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青海嘛呢石影业有限公司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青海</w:t>
            </w:r>
          </w:p>
        </w:tc>
      </w:tr>
      <w:tr>
        <w:tblPrEx>
          <w:tblLayout w:type="fixed"/>
          <w:tblCellMar>
            <w:top w:w="0" w:type="dxa"/>
            <w:left w:w="108" w:type="dxa"/>
            <w:bottom w:w="0" w:type="dxa"/>
            <w:right w:w="108" w:type="dxa"/>
          </w:tblCellMar>
        </w:tblPrEx>
        <w:trPr>
          <w:trHeight w:val="954" w:hRule="atLeast"/>
        </w:trPr>
        <w:tc>
          <w:tcPr>
            <w:tcW w:w="2337" w:type="dxa"/>
            <w:vAlign w:val="center"/>
          </w:tcPr>
          <w:p>
            <w:pPr>
              <w:spacing w:line="400" w:lineRule="exact"/>
              <w:jc w:val="center"/>
              <w:rPr>
                <w:rFonts w:hint="default" w:ascii="仿宋_GB2312" w:hAnsi="Times New Roman" w:eastAsia="仿宋_GB2312" w:cs="Times New Roman"/>
                <w:color w:val="auto"/>
                <w:sz w:val="32"/>
                <w:szCs w:val="32"/>
                <w:lang w:val="en-US" w:eastAsia="zh-CN"/>
              </w:rPr>
            </w:pPr>
            <w:r>
              <w:rPr>
                <w:rFonts w:hint="default" w:ascii="仿宋_GB2312" w:hAnsi="Times New Roman" w:eastAsia="仿宋_GB2312" w:cs="Times New Roman"/>
                <w:color w:val="auto"/>
                <w:sz w:val="32"/>
                <w:szCs w:val="32"/>
                <w:lang w:val="en-US" w:eastAsia="zh-CN"/>
              </w:rPr>
              <w:t>包青天之端溪奇案</w:t>
            </w:r>
          </w:p>
        </w:tc>
        <w:tc>
          <w:tcPr>
            <w:tcW w:w="2449" w:type="dxa"/>
            <w:vAlign w:val="center"/>
          </w:tcPr>
          <w:p>
            <w:pPr>
              <w:spacing w:line="400" w:lineRule="exact"/>
              <w:jc w:val="center"/>
              <w:rPr>
                <w:rFonts w:hint="default"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将军令</w:t>
            </w:r>
            <w:r>
              <w:rPr>
                <w:rFonts w:hint="eastAsia" w:ascii="仿宋_GB2312" w:hAnsi="仿宋_GB2312" w:eastAsia="仿宋_GB2312" w:cs="仿宋_GB2312"/>
                <w:color w:val="auto"/>
                <w:sz w:val="32"/>
                <w:szCs w:val="32"/>
                <w:lang w:eastAsia="zh-CN"/>
              </w:rPr>
              <w:t>·血砚疑云</w:t>
            </w:r>
          </w:p>
        </w:tc>
        <w:tc>
          <w:tcPr>
            <w:tcW w:w="2835"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徐州国梦文化发展有限公司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江苏</w:t>
            </w:r>
          </w:p>
        </w:tc>
      </w:tr>
      <w:tr>
        <w:tblPrEx>
          <w:tblLayout w:type="fixed"/>
          <w:tblCellMar>
            <w:top w:w="0" w:type="dxa"/>
            <w:left w:w="108" w:type="dxa"/>
            <w:bottom w:w="0" w:type="dxa"/>
            <w:right w:w="108" w:type="dxa"/>
          </w:tblCellMar>
        </w:tblPrEx>
        <w:trPr>
          <w:trHeight w:val="954" w:hRule="atLeast"/>
        </w:trPr>
        <w:tc>
          <w:tcPr>
            <w:tcW w:w="2337"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御龙诀</w:t>
            </w:r>
          </w:p>
        </w:tc>
        <w:tc>
          <w:tcPr>
            <w:tcW w:w="2449"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玄门契约：青龙胆</w:t>
            </w:r>
          </w:p>
        </w:tc>
        <w:tc>
          <w:tcPr>
            <w:tcW w:w="2835"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湖南人来梦来文化传媒有限公司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湖南</w:t>
            </w:r>
          </w:p>
        </w:tc>
      </w:tr>
      <w:tr>
        <w:tblPrEx>
          <w:tblLayout w:type="fixed"/>
          <w:tblCellMar>
            <w:top w:w="0" w:type="dxa"/>
            <w:left w:w="108" w:type="dxa"/>
            <w:bottom w:w="0" w:type="dxa"/>
            <w:right w:w="108" w:type="dxa"/>
          </w:tblCellMar>
        </w:tblPrEx>
        <w:trPr>
          <w:trHeight w:val="954" w:hRule="atLeast"/>
        </w:trPr>
        <w:tc>
          <w:tcPr>
            <w:tcW w:w="2337"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神迹传说之神农宝殿</w:t>
            </w:r>
          </w:p>
        </w:tc>
        <w:tc>
          <w:tcPr>
            <w:tcW w:w="2449"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寻龙诡事</w:t>
            </w:r>
          </w:p>
        </w:tc>
        <w:tc>
          <w:tcPr>
            <w:tcW w:w="2835"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武汉纳莱影视文化传媒有限公司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湖北</w:t>
            </w:r>
          </w:p>
        </w:tc>
      </w:tr>
      <w:tr>
        <w:tblPrEx>
          <w:tblLayout w:type="fixed"/>
          <w:tblCellMar>
            <w:top w:w="0" w:type="dxa"/>
            <w:left w:w="108" w:type="dxa"/>
            <w:bottom w:w="0" w:type="dxa"/>
            <w:right w:w="108" w:type="dxa"/>
          </w:tblCellMar>
        </w:tblPrEx>
        <w:trPr>
          <w:trHeight w:val="954" w:hRule="atLeast"/>
        </w:trPr>
        <w:tc>
          <w:tcPr>
            <w:tcW w:w="2337"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密林</w:t>
            </w:r>
          </w:p>
        </w:tc>
        <w:tc>
          <w:tcPr>
            <w:tcW w:w="2449"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密林之双峰山遗案</w:t>
            </w:r>
          </w:p>
        </w:tc>
        <w:tc>
          <w:tcPr>
            <w:tcW w:w="2835"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武汉天昊世纪文化传媒有限公司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湖北</w:t>
            </w:r>
          </w:p>
        </w:tc>
      </w:tr>
      <w:tr>
        <w:tblPrEx>
          <w:tblLayout w:type="fixed"/>
          <w:tblCellMar>
            <w:top w:w="0" w:type="dxa"/>
            <w:left w:w="108" w:type="dxa"/>
            <w:bottom w:w="0" w:type="dxa"/>
            <w:right w:w="108" w:type="dxa"/>
          </w:tblCellMar>
        </w:tblPrEx>
        <w:trPr>
          <w:trHeight w:val="954" w:hRule="atLeast"/>
        </w:trPr>
        <w:tc>
          <w:tcPr>
            <w:tcW w:w="2337"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天地浪子</w:t>
            </w:r>
          </w:p>
        </w:tc>
        <w:tc>
          <w:tcPr>
            <w:tcW w:w="2449"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浪子降魔</w:t>
            </w:r>
          </w:p>
        </w:tc>
        <w:tc>
          <w:tcPr>
            <w:tcW w:w="2835"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象山吾道南来文化传媒有限公司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浙江</w:t>
            </w:r>
          </w:p>
        </w:tc>
      </w:tr>
      <w:tr>
        <w:tblPrEx>
          <w:tblLayout w:type="fixed"/>
          <w:tblCellMar>
            <w:top w:w="0" w:type="dxa"/>
            <w:left w:w="108" w:type="dxa"/>
            <w:bottom w:w="0" w:type="dxa"/>
            <w:right w:w="108" w:type="dxa"/>
          </w:tblCellMar>
        </w:tblPrEx>
        <w:trPr>
          <w:trHeight w:val="954" w:hRule="atLeast"/>
        </w:trPr>
        <w:tc>
          <w:tcPr>
            <w:tcW w:w="2337"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透明人</w:t>
            </w:r>
          </w:p>
        </w:tc>
        <w:tc>
          <w:tcPr>
            <w:tcW w:w="2449"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超能透明人</w:t>
            </w:r>
          </w:p>
        </w:tc>
        <w:tc>
          <w:tcPr>
            <w:tcW w:w="2835"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广东星语影业有限公司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广东</w:t>
            </w:r>
          </w:p>
        </w:tc>
      </w:tr>
    </w:tbl>
    <w:p>
      <w:pPr>
        <w:rPr>
          <w:rFonts w:hint="eastAsia" w:ascii="仿宋_GB2312" w:hAnsi="Times New Roman" w:eastAsia="仿宋_GB2312" w:cs="Times New Roman"/>
          <w:color w:val="auto"/>
          <w:sz w:val="32"/>
          <w:szCs w:val="32"/>
        </w:rPr>
      </w:pPr>
    </w:p>
    <w:p>
      <w:pPr>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三</w:t>
      </w:r>
      <w:r>
        <w:rPr>
          <w:rFonts w:hint="eastAsia" w:ascii="仿宋_GB2312" w:hAnsi="Times New Roman" w:eastAsia="仿宋_GB2312" w:cs="Times New Roman"/>
          <w:color w:val="auto"/>
          <w:sz w:val="32"/>
          <w:szCs w:val="32"/>
        </w:rPr>
        <w:t>、变更片名的重点网络</w:t>
      </w:r>
      <w:r>
        <w:rPr>
          <w:rFonts w:hint="eastAsia" w:ascii="仿宋_GB2312" w:hAnsi="Times New Roman" w:eastAsia="仿宋_GB2312" w:cs="Times New Roman"/>
          <w:color w:val="auto"/>
          <w:sz w:val="32"/>
          <w:szCs w:val="32"/>
          <w:lang w:eastAsia="zh-CN"/>
        </w:rPr>
        <w:t>动画片</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2</w:t>
      </w:r>
      <w:r>
        <w:rPr>
          <w:rFonts w:hint="eastAsia" w:ascii="仿宋_GB2312" w:hAnsi="Times New Roman" w:eastAsia="仿宋_GB2312" w:cs="Times New Roman"/>
          <w:color w:val="auto"/>
          <w:sz w:val="32"/>
          <w:szCs w:val="32"/>
        </w:rPr>
        <w:t>部）</w:t>
      </w:r>
    </w:p>
    <w:tbl>
      <w:tblPr>
        <w:tblStyle w:val="8"/>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7"/>
        <w:gridCol w:w="2449"/>
        <w:gridCol w:w="2835"/>
        <w:gridCol w:w="1276"/>
      </w:tblGrid>
      <w:tr>
        <w:tblPrEx>
          <w:tblLayout w:type="fixed"/>
          <w:tblCellMar>
            <w:top w:w="0" w:type="dxa"/>
            <w:left w:w="108" w:type="dxa"/>
            <w:bottom w:w="0" w:type="dxa"/>
            <w:right w:w="108" w:type="dxa"/>
          </w:tblCellMar>
        </w:tblPrEx>
        <w:tc>
          <w:tcPr>
            <w:tcW w:w="2337" w:type="dxa"/>
            <w:vAlign w:val="bottom"/>
          </w:tcPr>
          <w:p>
            <w:pP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原片名</w:t>
            </w:r>
          </w:p>
        </w:tc>
        <w:tc>
          <w:tcPr>
            <w:tcW w:w="2449" w:type="dxa"/>
            <w:vAlign w:val="bottom"/>
          </w:tcPr>
          <w:p>
            <w:pP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现片名</w:t>
            </w:r>
          </w:p>
        </w:tc>
        <w:tc>
          <w:tcPr>
            <w:tcW w:w="2835" w:type="dxa"/>
            <w:vAlign w:val="bottom"/>
          </w:tcPr>
          <w:p>
            <w:pP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制作机构</w:t>
            </w:r>
          </w:p>
        </w:tc>
        <w:tc>
          <w:tcPr>
            <w:tcW w:w="1276" w:type="dxa"/>
            <w:vAlign w:val="bottom"/>
          </w:tcPr>
          <w:p>
            <w:pP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地区</w:t>
            </w:r>
          </w:p>
        </w:tc>
      </w:tr>
      <w:tr>
        <w:tblPrEx>
          <w:tblLayout w:type="fixed"/>
          <w:tblCellMar>
            <w:top w:w="0" w:type="dxa"/>
            <w:left w:w="108" w:type="dxa"/>
            <w:bottom w:w="0" w:type="dxa"/>
            <w:right w:w="108" w:type="dxa"/>
          </w:tblCellMar>
        </w:tblPrEx>
        <w:trPr>
          <w:trHeight w:val="954" w:hRule="atLeast"/>
        </w:trPr>
        <w:tc>
          <w:tcPr>
            <w:tcW w:w="2337"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百妖谱3（上）</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百妖谱3（</w:t>
            </w:r>
            <w:r>
              <w:rPr>
                <w:rFonts w:hint="eastAsia" w:ascii="仿宋_GB2312" w:hAnsi="Times New Roman" w:eastAsia="仿宋_GB2312" w:cs="Times New Roman"/>
                <w:color w:val="auto"/>
                <w:sz w:val="32"/>
                <w:szCs w:val="32"/>
                <w:lang w:eastAsia="zh-CN"/>
              </w:rPr>
              <w:t>下</w:t>
            </w:r>
            <w:r>
              <w:rPr>
                <w:rFonts w:hint="eastAsia" w:ascii="仿宋_GB2312" w:hAnsi="Times New Roman" w:eastAsia="仿宋_GB2312" w:cs="Times New Roman"/>
                <w:color w:val="auto"/>
                <w:sz w:val="32"/>
                <w:szCs w:val="32"/>
              </w:rPr>
              <w:t>）</w:t>
            </w:r>
          </w:p>
        </w:tc>
        <w:tc>
          <w:tcPr>
            <w:tcW w:w="2449" w:type="dxa"/>
            <w:vAlign w:val="center"/>
          </w:tcPr>
          <w:p>
            <w:pPr>
              <w:spacing w:line="400" w:lineRule="exact"/>
              <w:jc w:val="center"/>
              <w:rPr>
                <w:rFonts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百妖谱</w:t>
            </w:r>
            <w:r>
              <w:rPr>
                <w:rFonts w:hint="eastAsia" w:ascii="仿宋_GB2312" w:hAnsi="仿宋_GB2312" w:eastAsia="仿宋_GB2312" w:cs="仿宋_GB2312"/>
                <w:color w:val="auto"/>
                <w:sz w:val="32"/>
                <w:szCs w:val="32"/>
                <w:lang w:eastAsia="zh-CN"/>
              </w:rPr>
              <w:t>·京师篇（上）、</w:t>
            </w:r>
            <w:r>
              <w:rPr>
                <w:rFonts w:hint="eastAsia" w:ascii="仿宋_GB2312" w:hAnsi="Times New Roman" w:eastAsia="仿宋_GB2312" w:cs="Times New Roman"/>
                <w:color w:val="auto"/>
                <w:sz w:val="32"/>
                <w:szCs w:val="32"/>
              </w:rPr>
              <w:t>百妖谱</w:t>
            </w:r>
            <w:r>
              <w:rPr>
                <w:rFonts w:hint="eastAsia" w:ascii="仿宋_GB2312" w:hAnsi="仿宋_GB2312" w:eastAsia="仿宋_GB2312" w:cs="仿宋_GB2312"/>
                <w:color w:val="auto"/>
                <w:sz w:val="32"/>
                <w:szCs w:val="32"/>
                <w:lang w:eastAsia="zh-CN"/>
              </w:rPr>
              <w:t>·京师篇</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下</w:t>
            </w:r>
            <w:r>
              <w:rPr>
                <w:rFonts w:hint="eastAsia" w:ascii="仿宋_GB2312" w:hAnsi="Times New Roman" w:eastAsia="仿宋_GB2312" w:cs="Times New Roman"/>
                <w:color w:val="auto"/>
                <w:sz w:val="32"/>
                <w:szCs w:val="32"/>
              </w:rPr>
              <w:t>）</w:t>
            </w:r>
          </w:p>
        </w:tc>
        <w:tc>
          <w:tcPr>
            <w:tcW w:w="2835" w:type="dxa"/>
            <w:vAlign w:val="center"/>
          </w:tcPr>
          <w:p>
            <w:pPr>
              <w:spacing w:line="400" w:lineRule="exac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上海宽娱数码科技有限公司</w:t>
            </w:r>
          </w:p>
        </w:tc>
        <w:tc>
          <w:tcPr>
            <w:tcW w:w="1276"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上海</w:t>
            </w:r>
          </w:p>
        </w:tc>
      </w:tr>
    </w:tbl>
    <w:p>
      <w:pPr>
        <w:rPr>
          <w:rFonts w:hint="default" w:ascii="仿宋_GB2312" w:hAnsi="Times New Roman" w:eastAsia="仿宋_GB2312" w:cs="Times New Roman"/>
          <w:color w:val="auto"/>
          <w:sz w:val="32"/>
          <w:szCs w:val="32"/>
        </w:rPr>
      </w:pPr>
    </w:p>
    <w:p>
      <w:pPr>
        <w:rPr>
          <w:rFonts w:hint="default" w:ascii="仿宋_GB2312" w:hAnsi="Times New Roman" w:eastAsia="仿宋_GB2312" w:cs="Times New Roman"/>
          <w:color w:val="auto"/>
          <w:sz w:val="32"/>
          <w:szCs w:val="32"/>
        </w:rPr>
      </w:pPr>
    </w:p>
    <w:p>
      <w:pPr>
        <w:jc w:val="left"/>
        <w:rPr>
          <w:rFonts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 xml:space="preserve">    </w:t>
      </w:r>
      <w:r>
        <w:rPr>
          <w:rFonts w:hint="eastAsia" w:ascii="仿宋_GB2312" w:hAnsi="Times New Roman" w:eastAsia="仿宋_GB2312" w:cs="Times New Roman"/>
          <w:color w:val="auto"/>
          <w:sz w:val="32"/>
          <w:szCs w:val="32"/>
          <w:lang w:eastAsia="zh-CN"/>
        </w:rPr>
        <w:t>四</w:t>
      </w:r>
      <w:r>
        <w:rPr>
          <w:rFonts w:hint="eastAsia" w:ascii="仿宋_GB2312" w:hAnsi="Times New Roman" w:eastAsia="仿宋_GB2312" w:cs="Times New Roman"/>
          <w:color w:val="auto"/>
          <w:sz w:val="32"/>
          <w:szCs w:val="32"/>
        </w:rPr>
        <w:t>、变更集数的重点网络</w:t>
      </w:r>
      <w:r>
        <w:rPr>
          <w:rFonts w:hint="default" w:ascii="仿宋_GB2312" w:hAnsi="Times New Roman" w:eastAsia="仿宋_GB2312" w:cs="Times New Roman"/>
          <w:color w:val="auto"/>
          <w:sz w:val="32"/>
          <w:szCs w:val="32"/>
        </w:rPr>
        <w:t>剧</w:t>
      </w:r>
      <w:r>
        <w:rPr>
          <w:rFonts w:hint="eastAsia" w:ascii="仿宋_GB2312" w:hAnsi="Times New Roman" w:eastAsia="仿宋_GB2312" w:cs="Times New Roman"/>
          <w:color w:val="auto"/>
          <w:sz w:val="32"/>
          <w:szCs w:val="32"/>
        </w:rPr>
        <w:t>（</w:t>
      </w:r>
      <w:r>
        <w:rPr>
          <w:rFonts w:hint="default"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部）</w:t>
      </w:r>
    </w:p>
    <w:tbl>
      <w:tblPr>
        <w:tblStyle w:val="8"/>
        <w:tblW w:w="9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877"/>
        <w:gridCol w:w="2633"/>
        <w:gridCol w:w="1334"/>
      </w:tblGrid>
      <w:tr>
        <w:tblPrEx>
          <w:tblLayout w:type="fixed"/>
          <w:tblCellMar>
            <w:top w:w="0" w:type="dxa"/>
            <w:left w:w="108" w:type="dxa"/>
            <w:bottom w:w="0" w:type="dxa"/>
            <w:right w:w="108" w:type="dxa"/>
          </w:tblCellMar>
        </w:tblPrEx>
        <w:tc>
          <w:tcPr>
            <w:tcW w:w="2235" w:type="dxa"/>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剧名</w:t>
            </w:r>
          </w:p>
        </w:tc>
        <w:tc>
          <w:tcPr>
            <w:tcW w:w="2877" w:type="dxa"/>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增减数量</w:t>
            </w:r>
          </w:p>
        </w:tc>
        <w:tc>
          <w:tcPr>
            <w:tcW w:w="2633" w:type="dxa"/>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制作机构</w:t>
            </w:r>
          </w:p>
        </w:tc>
        <w:tc>
          <w:tcPr>
            <w:tcW w:w="1334" w:type="dxa"/>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地区</w:t>
            </w:r>
          </w:p>
        </w:tc>
      </w:tr>
      <w:tr>
        <w:tblPrEx>
          <w:tblLayout w:type="fixed"/>
          <w:tblCellMar>
            <w:top w:w="0" w:type="dxa"/>
            <w:left w:w="108" w:type="dxa"/>
            <w:bottom w:w="0" w:type="dxa"/>
            <w:right w:w="108" w:type="dxa"/>
          </w:tblCellMar>
        </w:tblPrEx>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青春使用手册</w:t>
            </w:r>
          </w:p>
        </w:tc>
        <w:tc>
          <w:tcPr>
            <w:tcW w:w="2877" w:type="dxa"/>
            <w:vAlign w:val="center"/>
          </w:tcPr>
          <w:p>
            <w:pPr>
              <w:spacing w:line="4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35集变更为30集</w:t>
            </w:r>
          </w:p>
        </w:tc>
        <w:tc>
          <w:tcPr>
            <w:tcW w:w="2633"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北京世代文化传媒有限公司</w:t>
            </w:r>
          </w:p>
        </w:tc>
        <w:tc>
          <w:tcPr>
            <w:tcW w:w="1334"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rPr>
              <w:t>北京</w:t>
            </w:r>
          </w:p>
        </w:tc>
      </w:tr>
      <w:tr>
        <w:tblPrEx>
          <w:tblLayout w:type="fixed"/>
          <w:tblCellMar>
            <w:top w:w="0" w:type="dxa"/>
            <w:left w:w="108" w:type="dxa"/>
            <w:bottom w:w="0" w:type="dxa"/>
            <w:right w:w="108" w:type="dxa"/>
          </w:tblCellMar>
        </w:tblPrEx>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夏末初见第一季、夏末初见第二季</w:t>
            </w:r>
          </w:p>
        </w:tc>
        <w:tc>
          <w:tcPr>
            <w:tcW w:w="2877" w:type="dxa"/>
            <w:vAlign w:val="center"/>
          </w:tcPr>
          <w:p>
            <w:pPr>
              <w:spacing w:line="4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第一季</w:t>
            </w: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20集变更为24集、第二季</w:t>
            </w: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18集变更为20集</w:t>
            </w:r>
          </w:p>
        </w:tc>
        <w:tc>
          <w:tcPr>
            <w:tcW w:w="2633"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上海远信影视传媒有限公司</w:t>
            </w:r>
          </w:p>
        </w:tc>
        <w:tc>
          <w:tcPr>
            <w:tcW w:w="1334"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上海</w:t>
            </w:r>
          </w:p>
        </w:tc>
      </w:tr>
      <w:tr>
        <w:tblPrEx>
          <w:tblLayout w:type="fixed"/>
          <w:tblCellMar>
            <w:top w:w="0" w:type="dxa"/>
            <w:left w:w="108" w:type="dxa"/>
            <w:bottom w:w="0" w:type="dxa"/>
            <w:right w:w="108" w:type="dxa"/>
          </w:tblCellMar>
        </w:tblPrEx>
        <w:trPr>
          <w:trHeight w:val="90" w:hRule="atLeast"/>
        </w:trPr>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听见我的声音</w:t>
            </w:r>
          </w:p>
        </w:tc>
        <w:tc>
          <w:tcPr>
            <w:tcW w:w="2877" w:type="dxa"/>
            <w:vAlign w:val="center"/>
          </w:tcPr>
          <w:p>
            <w:pPr>
              <w:spacing w:line="4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24集变更为25集</w:t>
            </w:r>
          </w:p>
        </w:tc>
        <w:tc>
          <w:tcPr>
            <w:tcW w:w="2633"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青岛青宸拾光影视文化有限公司</w:t>
            </w:r>
          </w:p>
        </w:tc>
        <w:tc>
          <w:tcPr>
            <w:tcW w:w="1334"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山东</w:t>
            </w:r>
          </w:p>
        </w:tc>
      </w:tr>
      <w:tr>
        <w:tblPrEx>
          <w:tblLayout w:type="fixed"/>
          <w:tblCellMar>
            <w:top w:w="0" w:type="dxa"/>
            <w:left w:w="108" w:type="dxa"/>
            <w:bottom w:w="0" w:type="dxa"/>
            <w:right w:w="108" w:type="dxa"/>
          </w:tblCellMar>
        </w:tblPrEx>
        <w:trPr>
          <w:trHeight w:val="773" w:hRule="atLeast"/>
        </w:trPr>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燕山派与百花门</w:t>
            </w:r>
          </w:p>
        </w:tc>
        <w:tc>
          <w:tcPr>
            <w:tcW w:w="2877" w:type="dxa"/>
            <w:vAlign w:val="center"/>
          </w:tcPr>
          <w:p>
            <w:pPr>
              <w:spacing w:line="4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24集变更为26集</w:t>
            </w:r>
          </w:p>
        </w:tc>
        <w:tc>
          <w:tcPr>
            <w:tcW w:w="2633"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新圣堂影业（东阳）有限公司</w:t>
            </w:r>
          </w:p>
        </w:tc>
        <w:tc>
          <w:tcPr>
            <w:tcW w:w="1334"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浙江</w:t>
            </w:r>
          </w:p>
        </w:tc>
      </w:tr>
      <w:tr>
        <w:tblPrEx>
          <w:tblLayout w:type="fixed"/>
          <w:tblCellMar>
            <w:top w:w="0" w:type="dxa"/>
            <w:left w:w="108" w:type="dxa"/>
            <w:bottom w:w="0" w:type="dxa"/>
            <w:right w:w="108" w:type="dxa"/>
          </w:tblCellMar>
        </w:tblPrEx>
        <w:trPr>
          <w:trHeight w:val="773" w:hRule="atLeast"/>
        </w:trPr>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齐丑无艳第二季</w:t>
            </w:r>
          </w:p>
        </w:tc>
        <w:tc>
          <w:tcPr>
            <w:tcW w:w="2877" w:type="dxa"/>
            <w:vAlign w:val="center"/>
          </w:tcPr>
          <w:p>
            <w:pPr>
              <w:spacing w:line="4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24集变更为26集</w:t>
            </w:r>
          </w:p>
        </w:tc>
        <w:tc>
          <w:tcPr>
            <w:tcW w:w="2633" w:type="dxa"/>
            <w:vAlign w:val="center"/>
          </w:tcPr>
          <w:p>
            <w:pPr>
              <w:spacing w:line="400" w:lineRule="exact"/>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lang w:eastAsia="zh-CN"/>
              </w:rPr>
              <w:t>梦想国际影业（北京）股份有限公司</w:t>
            </w:r>
          </w:p>
        </w:tc>
        <w:tc>
          <w:tcPr>
            <w:tcW w:w="1334" w:type="dxa"/>
            <w:vAlign w:val="center"/>
          </w:tcPr>
          <w:p>
            <w:pPr>
              <w:jc w:val="center"/>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sz w:val="32"/>
                <w:szCs w:val="32"/>
                <w:lang w:eastAsia="zh-CN"/>
              </w:rPr>
              <w:t>北京</w:t>
            </w:r>
          </w:p>
        </w:tc>
      </w:tr>
      <w:tr>
        <w:tblPrEx>
          <w:tblLayout w:type="fixed"/>
          <w:tblCellMar>
            <w:top w:w="0" w:type="dxa"/>
            <w:left w:w="108" w:type="dxa"/>
            <w:bottom w:w="0" w:type="dxa"/>
            <w:right w:w="108" w:type="dxa"/>
          </w:tblCellMar>
        </w:tblPrEx>
        <w:trPr>
          <w:trHeight w:val="773" w:hRule="atLeast"/>
        </w:trPr>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法医秦明之读心者</w:t>
            </w:r>
          </w:p>
        </w:tc>
        <w:tc>
          <w:tcPr>
            <w:tcW w:w="2877" w:type="dxa"/>
            <w:vAlign w:val="center"/>
          </w:tcPr>
          <w:p>
            <w:pPr>
              <w:spacing w:line="4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30集变更为28集</w:t>
            </w:r>
          </w:p>
        </w:tc>
        <w:tc>
          <w:tcPr>
            <w:tcW w:w="2633"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山东卓格影视传媒有限公司</w:t>
            </w:r>
          </w:p>
        </w:tc>
        <w:tc>
          <w:tcPr>
            <w:tcW w:w="1334"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山东</w:t>
            </w:r>
          </w:p>
        </w:tc>
      </w:tr>
      <w:tr>
        <w:tblPrEx>
          <w:tblLayout w:type="fixed"/>
          <w:tblCellMar>
            <w:top w:w="0" w:type="dxa"/>
            <w:left w:w="108" w:type="dxa"/>
            <w:bottom w:w="0" w:type="dxa"/>
            <w:right w:w="108" w:type="dxa"/>
          </w:tblCellMar>
        </w:tblPrEx>
        <w:trPr>
          <w:trHeight w:val="90" w:hRule="atLeast"/>
        </w:trPr>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古道叭嗒楼</w:t>
            </w:r>
          </w:p>
        </w:tc>
        <w:tc>
          <w:tcPr>
            <w:tcW w:w="2877" w:type="dxa"/>
            <w:vAlign w:val="center"/>
          </w:tcPr>
          <w:p>
            <w:pPr>
              <w:spacing w:line="4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30集变更为26集</w:t>
            </w:r>
          </w:p>
        </w:tc>
        <w:tc>
          <w:tcPr>
            <w:tcW w:w="2633"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北京多子城影视文化艺术有限公司</w:t>
            </w:r>
          </w:p>
        </w:tc>
        <w:tc>
          <w:tcPr>
            <w:tcW w:w="1334"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北京</w:t>
            </w:r>
          </w:p>
        </w:tc>
      </w:tr>
      <w:tr>
        <w:tblPrEx>
          <w:tblLayout w:type="fixed"/>
          <w:tblCellMar>
            <w:top w:w="0" w:type="dxa"/>
            <w:left w:w="108" w:type="dxa"/>
            <w:bottom w:w="0" w:type="dxa"/>
            <w:right w:w="108" w:type="dxa"/>
          </w:tblCellMar>
        </w:tblPrEx>
        <w:trPr>
          <w:trHeight w:val="773" w:hRule="atLeast"/>
        </w:trPr>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说英雄谁是英雄</w:t>
            </w:r>
          </w:p>
        </w:tc>
        <w:tc>
          <w:tcPr>
            <w:tcW w:w="2877" w:type="dxa"/>
            <w:vAlign w:val="center"/>
          </w:tcPr>
          <w:p>
            <w:pPr>
              <w:spacing w:line="4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40集变更为39集</w:t>
            </w:r>
          </w:p>
        </w:tc>
        <w:tc>
          <w:tcPr>
            <w:tcW w:w="2633" w:type="dxa"/>
            <w:vAlign w:val="center"/>
          </w:tcPr>
          <w:p>
            <w:pPr>
              <w:spacing w:line="400" w:lineRule="exac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深圳市腾讯计算机系统有限公司</w:t>
            </w:r>
          </w:p>
        </w:tc>
        <w:tc>
          <w:tcPr>
            <w:tcW w:w="1334"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广东</w:t>
            </w:r>
          </w:p>
        </w:tc>
      </w:tr>
      <w:tr>
        <w:tblPrEx>
          <w:tblLayout w:type="fixed"/>
          <w:tblCellMar>
            <w:top w:w="0" w:type="dxa"/>
            <w:left w:w="108" w:type="dxa"/>
            <w:bottom w:w="0" w:type="dxa"/>
            <w:right w:w="108" w:type="dxa"/>
          </w:tblCellMar>
        </w:tblPrEx>
        <w:trPr>
          <w:trHeight w:val="773" w:hRule="atLeast"/>
        </w:trPr>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妙手</w:t>
            </w:r>
          </w:p>
        </w:tc>
        <w:tc>
          <w:tcPr>
            <w:tcW w:w="2877" w:type="dxa"/>
            <w:vAlign w:val="center"/>
          </w:tcPr>
          <w:p>
            <w:pPr>
              <w:spacing w:line="400" w:lineRule="exact"/>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24集变更为23集</w:t>
            </w:r>
          </w:p>
        </w:tc>
        <w:tc>
          <w:tcPr>
            <w:tcW w:w="2633" w:type="dxa"/>
            <w:vAlign w:val="center"/>
          </w:tcPr>
          <w:p>
            <w:pPr>
              <w:spacing w:line="400" w:lineRule="exact"/>
              <w:rPr>
                <w:rFonts w:hint="eastAsia" w:ascii="仿宋" w:hAnsi="仿宋" w:eastAsia="仿宋" w:cs="仿宋"/>
                <w:sz w:val="30"/>
                <w:szCs w:val="30"/>
                <w:lang w:eastAsia="zh-CN"/>
              </w:rPr>
            </w:pPr>
            <w:r>
              <w:rPr>
                <w:rFonts w:hint="eastAsia" w:ascii="仿宋_GB2312" w:hAnsi="Times New Roman" w:eastAsia="仿宋_GB2312" w:cs="Times New Roman"/>
                <w:color w:val="auto"/>
                <w:sz w:val="32"/>
                <w:szCs w:val="32"/>
                <w:lang w:eastAsia="zh-CN"/>
              </w:rPr>
              <w:t>浙江好酷影视有限公司</w:t>
            </w:r>
          </w:p>
        </w:tc>
        <w:tc>
          <w:tcPr>
            <w:tcW w:w="1334"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浙江</w:t>
            </w:r>
          </w:p>
        </w:tc>
      </w:tr>
      <w:tr>
        <w:tblPrEx>
          <w:tblLayout w:type="fixed"/>
          <w:tblCellMar>
            <w:top w:w="0" w:type="dxa"/>
            <w:left w:w="108" w:type="dxa"/>
            <w:bottom w:w="0" w:type="dxa"/>
            <w:right w:w="108" w:type="dxa"/>
          </w:tblCellMar>
        </w:tblPrEx>
        <w:trPr>
          <w:trHeight w:val="773" w:hRule="atLeast"/>
        </w:trPr>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通天塔</w:t>
            </w:r>
          </w:p>
        </w:tc>
        <w:tc>
          <w:tcPr>
            <w:tcW w:w="2877"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24集变更为32集</w:t>
            </w:r>
          </w:p>
        </w:tc>
        <w:tc>
          <w:tcPr>
            <w:tcW w:w="2633" w:type="dxa"/>
            <w:vAlign w:val="center"/>
          </w:tcPr>
          <w:p>
            <w:pPr>
              <w:spacing w:line="400" w:lineRule="exact"/>
              <w:rPr>
                <w:rFonts w:hint="eastAsia" w:ascii="仿宋" w:hAnsi="仿宋" w:eastAsia="仿宋" w:cs="仿宋"/>
                <w:sz w:val="30"/>
                <w:szCs w:val="30"/>
                <w:lang w:eastAsia="zh-CN"/>
              </w:rPr>
            </w:pPr>
            <w:r>
              <w:rPr>
                <w:rFonts w:hint="eastAsia" w:ascii="仿宋_GB2312" w:hAnsi="Times New Roman" w:eastAsia="仿宋_GB2312" w:cs="Times New Roman"/>
                <w:color w:val="auto"/>
                <w:sz w:val="32"/>
                <w:szCs w:val="32"/>
                <w:lang w:eastAsia="zh-CN"/>
              </w:rPr>
              <w:t>山东卓格影视传媒有限公司</w:t>
            </w:r>
          </w:p>
        </w:tc>
        <w:tc>
          <w:tcPr>
            <w:tcW w:w="1334"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 w:hAnsi="仿宋" w:eastAsia="仿宋" w:cs="仿宋"/>
                <w:sz w:val="30"/>
                <w:szCs w:val="30"/>
                <w:lang w:eastAsia="zh-CN"/>
              </w:rPr>
              <w:t>山东</w:t>
            </w:r>
          </w:p>
        </w:tc>
      </w:tr>
    </w:tbl>
    <w:p>
      <w:pPr>
        <w:ind w:firstLine="640" w:firstLineChars="200"/>
        <w:jc w:val="left"/>
        <w:rPr>
          <w:rFonts w:hint="eastAsia" w:ascii="仿宋_GB2312" w:hAnsi="Times New Roman" w:eastAsia="仿宋_GB2312" w:cs="Times New Roman"/>
          <w:color w:val="auto"/>
          <w:sz w:val="32"/>
          <w:szCs w:val="32"/>
          <w:lang w:eastAsia="zh-CN"/>
        </w:rPr>
      </w:pPr>
    </w:p>
    <w:p>
      <w:pPr>
        <w:ind w:firstLine="640" w:firstLineChars="200"/>
        <w:jc w:val="left"/>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五</w:t>
      </w:r>
      <w:r>
        <w:rPr>
          <w:rFonts w:hint="eastAsia" w:ascii="仿宋_GB2312" w:hAnsi="Times New Roman" w:eastAsia="仿宋_GB2312" w:cs="Times New Roman"/>
          <w:color w:val="auto"/>
          <w:sz w:val="32"/>
          <w:szCs w:val="32"/>
        </w:rPr>
        <w:t>、变更集数的重点网络</w:t>
      </w:r>
      <w:r>
        <w:rPr>
          <w:rFonts w:hint="default" w:ascii="仿宋_GB2312" w:hAnsi="Times New Roman" w:eastAsia="仿宋_GB2312" w:cs="Times New Roman"/>
          <w:color w:val="auto"/>
          <w:sz w:val="32"/>
          <w:szCs w:val="32"/>
        </w:rPr>
        <w:t>动画片</w:t>
      </w:r>
      <w:r>
        <w:rPr>
          <w:rFonts w:hint="eastAsia" w:ascii="仿宋_GB2312" w:hAnsi="Times New Roman" w:eastAsia="仿宋_GB2312" w:cs="Times New Roman"/>
          <w:color w:val="auto"/>
          <w:sz w:val="32"/>
          <w:szCs w:val="32"/>
        </w:rPr>
        <w:t>（</w:t>
      </w:r>
      <w:r>
        <w:rPr>
          <w:rFonts w:hint="default" w:ascii="仿宋_GB2312" w:hAnsi="Times New Roman" w:eastAsia="仿宋_GB2312" w:cs="Times New Roman"/>
          <w:color w:val="auto"/>
          <w:sz w:val="32"/>
          <w:szCs w:val="32"/>
          <w:lang w:eastAsia="zh-CN"/>
        </w:rPr>
        <w:t>1</w:t>
      </w:r>
      <w:r>
        <w:rPr>
          <w:rFonts w:hint="eastAsia" w:ascii="仿宋_GB2312" w:hAnsi="Times New Roman" w:eastAsia="仿宋_GB2312" w:cs="Times New Roman"/>
          <w:color w:val="auto"/>
          <w:sz w:val="32"/>
          <w:szCs w:val="32"/>
        </w:rPr>
        <w:t>部）</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551"/>
        <w:gridCol w:w="2993"/>
        <w:gridCol w:w="1333"/>
      </w:tblGrid>
      <w:tr>
        <w:tblPrEx>
          <w:tblLayout w:type="fixed"/>
          <w:tblCellMar>
            <w:top w:w="0" w:type="dxa"/>
            <w:left w:w="108" w:type="dxa"/>
            <w:bottom w:w="0" w:type="dxa"/>
            <w:right w:w="108" w:type="dxa"/>
          </w:tblCellMar>
        </w:tblPrEx>
        <w:tc>
          <w:tcPr>
            <w:tcW w:w="2235" w:type="dxa"/>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剧名</w:t>
            </w:r>
          </w:p>
        </w:tc>
        <w:tc>
          <w:tcPr>
            <w:tcW w:w="2551" w:type="dxa"/>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增减数量</w:t>
            </w:r>
          </w:p>
        </w:tc>
        <w:tc>
          <w:tcPr>
            <w:tcW w:w="2993" w:type="dxa"/>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制作机构</w:t>
            </w:r>
          </w:p>
        </w:tc>
        <w:tc>
          <w:tcPr>
            <w:tcW w:w="1333" w:type="dxa"/>
            <w:vAlign w:val="center"/>
          </w:tcPr>
          <w:p>
            <w:pPr>
              <w:jc w:val="center"/>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地区</w:t>
            </w:r>
          </w:p>
        </w:tc>
      </w:tr>
      <w:tr>
        <w:tblPrEx>
          <w:tblLayout w:type="fixed"/>
          <w:tblCellMar>
            <w:top w:w="0" w:type="dxa"/>
            <w:left w:w="108" w:type="dxa"/>
            <w:bottom w:w="0" w:type="dxa"/>
            <w:right w:w="108" w:type="dxa"/>
          </w:tblCellMar>
        </w:tblPrEx>
        <w:tc>
          <w:tcPr>
            <w:tcW w:w="2235" w:type="dxa"/>
            <w:vAlign w:val="center"/>
          </w:tcPr>
          <w:p>
            <w:pPr>
              <w:spacing w:line="400" w:lineRule="exact"/>
              <w:jc w:val="center"/>
              <w:rPr>
                <w:rFonts w:hint="default"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剑道第一仙之剑与重生篇</w:t>
            </w:r>
          </w:p>
        </w:tc>
        <w:tc>
          <w:tcPr>
            <w:tcW w:w="2551" w:type="dxa"/>
            <w:vAlign w:val="center"/>
          </w:tcPr>
          <w:p>
            <w:pPr>
              <w:spacing w:line="400" w:lineRule="exact"/>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由原</w:t>
            </w:r>
            <w:r>
              <w:rPr>
                <w:rFonts w:hint="eastAsia" w:ascii="仿宋_GB2312" w:hAnsi="Times New Roman" w:eastAsia="仿宋_GB2312" w:cs="Times New Roman"/>
                <w:color w:val="auto"/>
                <w:sz w:val="32"/>
                <w:szCs w:val="32"/>
                <w:lang w:val="en-US" w:eastAsia="zh-CN"/>
              </w:rPr>
              <w:t>24集变更为20集</w:t>
            </w:r>
          </w:p>
        </w:tc>
        <w:tc>
          <w:tcPr>
            <w:tcW w:w="2993"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金华万物有光影视传播有限公司</w:t>
            </w:r>
          </w:p>
        </w:tc>
        <w:tc>
          <w:tcPr>
            <w:tcW w:w="1333" w:type="dxa"/>
            <w:vAlign w:val="center"/>
          </w:tcPr>
          <w:p>
            <w:pPr>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浙江</w:t>
            </w:r>
          </w:p>
        </w:tc>
      </w:tr>
    </w:tbl>
    <w:p>
      <w:pPr>
        <w:jc w:val="left"/>
        <w:rPr>
          <w:rFonts w:ascii="仿宋_GB2312" w:hAnsi="Times New Roman" w:eastAsia="仿宋_GB2312" w:cs="Times New Roman"/>
          <w:i/>
          <w:iCs/>
          <w:color w:val="auto"/>
          <w:sz w:val="32"/>
          <w:szCs w:val="32"/>
        </w:rPr>
      </w:pPr>
    </w:p>
    <w:p>
      <w:pPr>
        <w:numPr>
          <w:ilvl w:val="0"/>
          <w:numId w:val="0"/>
        </w:numPr>
        <w:jc w:val="left"/>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 xml:space="preserve">     </w:t>
      </w:r>
    </w:p>
    <w:p>
      <w:pPr>
        <w:numPr>
          <w:ilvl w:val="0"/>
          <w:numId w:val="0"/>
        </w:numPr>
        <w:jc w:val="left"/>
        <w:rPr>
          <w:rFonts w:ascii="仿宋_GB2312" w:hAnsi="Times New Roman" w:eastAsia="仿宋_GB2312" w:cs="Times New Roman"/>
          <w:color w:val="auto"/>
          <w:sz w:val="32"/>
          <w:szCs w:val="32"/>
        </w:rPr>
      </w:pPr>
    </w:p>
    <w:p>
      <w:pPr>
        <w:numPr>
          <w:ilvl w:val="0"/>
          <w:numId w:val="0"/>
        </w:numPr>
        <w:jc w:val="left"/>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 xml:space="preserve">    六、变更制作机构的重点网络电影（</w:t>
      </w:r>
      <w:r>
        <w:rPr>
          <w:rFonts w:hint="eastAsia" w:ascii="仿宋_GB2312" w:hAnsi="Times New Roman" w:eastAsia="仿宋_GB2312" w:cs="Times New Roman"/>
          <w:color w:val="auto"/>
          <w:sz w:val="32"/>
          <w:szCs w:val="32"/>
          <w:lang w:val="en-US" w:eastAsia="zh-CN"/>
        </w:rPr>
        <w:t>12</w:t>
      </w:r>
      <w:r>
        <w:rPr>
          <w:rFonts w:ascii="仿宋_GB2312" w:hAnsi="Times New Roman" w:eastAsia="仿宋_GB2312" w:cs="Times New Roman"/>
          <w:color w:val="auto"/>
          <w:sz w:val="32"/>
          <w:szCs w:val="32"/>
        </w:rPr>
        <w:t>部）</w:t>
      </w:r>
    </w:p>
    <w:tbl>
      <w:tblPr>
        <w:tblStyle w:val="8"/>
        <w:tblW w:w="90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894"/>
        <w:gridCol w:w="3966"/>
      </w:tblGrid>
      <w:tr>
        <w:tblPrEx>
          <w:tblLayout w:type="fixed"/>
          <w:tblCellMar>
            <w:top w:w="0" w:type="dxa"/>
            <w:left w:w="108" w:type="dxa"/>
            <w:bottom w:w="0" w:type="dxa"/>
            <w:right w:w="108" w:type="dxa"/>
          </w:tblCellMar>
        </w:tblPrEx>
        <w:tc>
          <w:tcPr>
            <w:tcW w:w="2235" w:type="dxa"/>
            <w:vAlign w:val="center"/>
          </w:tcPr>
          <w:p>
            <w:pPr>
              <w:jc w:val="center"/>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片名</w:t>
            </w:r>
          </w:p>
        </w:tc>
        <w:tc>
          <w:tcPr>
            <w:tcW w:w="2894" w:type="dxa"/>
            <w:vAlign w:val="center"/>
          </w:tcPr>
          <w:p>
            <w:pPr>
              <w:jc w:val="center"/>
              <w:rPr>
                <w:rFonts w:ascii="仿宋_GB2312" w:hAnsi="Times New Roman" w:eastAsia="仿宋_GB2312" w:cs="Times New Roman"/>
                <w:color w:val="auto"/>
                <w:sz w:val="32"/>
                <w:szCs w:val="32"/>
              </w:rPr>
            </w:pPr>
            <w:r>
              <w:rPr>
                <w:rFonts w:ascii="仿宋_GB2312" w:hAnsi="Times New Roman" w:eastAsia="仿宋_GB2312" w:cs="Times New Roman"/>
                <w:color w:val="auto"/>
                <w:sz w:val="32"/>
                <w:szCs w:val="32"/>
              </w:rPr>
              <w:t>原制作机构</w:t>
            </w:r>
          </w:p>
        </w:tc>
        <w:tc>
          <w:tcPr>
            <w:tcW w:w="3966" w:type="dxa"/>
            <w:vAlign w:val="center"/>
          </w:tcPr>
          <w:p>
            <w:pPr>
              <w:jc w:val="center"/>
              <w:rPr>
                <w:rFonts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现</w:t>
            </w:r>
            <w:r>
              <w:rPr>
                <w:rFonts w:hint="eastAsia" w:ascii="仿宋_GB2312" w:hAnsi="Times New Roman" w:eastAsia="仿宋_GB2312" w:cs="Times New Roman"/>
                <w:color w:val="auto"/>
                <w:sz w:val="32"/>
                <w:szCs w:val="32"/>
              </w:rPr>
              <w:t>制作机构</w:t>
            </w:r>
          </w:p>
        </w:tc>
      </w:tr>
      <w:tr>
        <w:tblPrEx>
          <w:tblLayout w:type="fixed"/>
          <w:tblCellMar>
            <w:top w:w="0" w:type="dxa"/>
            <w:left w:w="108" w:type="dxa"/>
            <w:bottom w:w="0" w:type="dxa"/>
            <w:right w:w="108" w:type="dxa"/>
          </w:tblCellMar>
        </w:tblPrEx>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我不是食神</w:t>
            </w:r>
          </w:p>
        </w:tc>
        <w:tc>
          <w:tcPr>
            <w:tcW w:w="2894"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上海开画文化传媒有限公司</w:t>
            </w:r>
          </w:p>
        </w:tc>
        <w:tc>
          <w:tcPr>
            <w:tcW w:w="3966"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上海电影股份有限公司</w:t>
            </w:r>
          </w:p>
        </w:tc>
      </w:tr>
      <w:tr>
        <w:tblPrEx>
          <w:tblLayout w:type="fixed"/>
          <w:tblCellMar>
            <w:top w:w="0" w:type="dxa"/>
            <w:left w:w="108" w:type="dxa"/>
            <w:bottom w:w="0" w:type="dxa"/>
            <w:right w:w="108" w:type="dxa"/>
          </w:tblCellMar>
        </w:tblPrEx>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黄河守墓人</w:t>
            </w:r>
          </w:p>
        </w:tc>
        <w:tc>
          <w:tcPr>
            <w:tcW w:w="2894"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爆款影业（东阳）有限公司</w:t>
            </w:r>
          </w:p>
        </w:tc>
        <w:tc>
          <w:tcPr>
            <w:tcW w:w="3966"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吉泰天弘影视文化传播（上海）有限公司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黄飞鸿之黑衙门</w:t>
            </w:r>
          </w:p>
        </w:tc>
        <w:tc>
          <w:tcPr>
            <w:tcW w:w="2894"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浙江乾晁福影视文化传媒有限公司</w:t>
            </w:r>
          </w:p>
        </w:tc>
        <w:tc>
          <w:tcPr>
            <w:tcW w:w="3966"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浙江首润影视文化传媒有限公司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唐三</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eastAsia="zh-CN"/>
              </w:rPr>
              <w:t>秦汉宝图</w:t>
            </w:r>
          </w:p>
        </w:tc>
        <w:tc>
          <w:tcPr>
            <w:tcW w:w="2894"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浙江视火影视传媒有限公司</w:t>
            </w:r>
          </w:p>
        </w:tc>
        <w:tc>
          <w:tcPr>
            <w:tcW w:w="3966"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浙江首润影视文化传媒有限公司</w:t>
            </w:r>
          </w:p>
        </w:tc>
      </w:tr>
      <w:tr>
        <w:tblPrEx>
          <w:tblLayout w:type="fixed"/>
          <w:tblCellMar>
            <w:top w:w="0" w:type="dxa"/>
            <w:left w:w="108" w:type="dxa"/>
            <w:bottom w:w="0" w:type="dxa"/>
            <w:right w:w="108" w:type="dxa"/>
          </w:tblCellMar>
        </w:tblPrEx>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无间之战、龙棺古墓：黄河龙棺</w:t>
            </w:r>
          </w:p>
        </w:tc>
        <w:tc>
          <w:tcPr>
            <w:tcW w:w="2894"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象山果实影视文化有限公司</w:t>
            </w:r>
          </w:p>
        </w:tc>
        <w:tc>
          <w:tcPr>
            <w:tcW w:w="3966"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杭州银汉天河文化传媒有限公司</w:t>
            </w:r>
          </w:p>
        </w:tc>
      </w:tr>
      <w:tr>
        <w:tblPrEx>
          <w:tblLayout w:type="fixed"/>
          <w:tblCellMar>
            <w:top w:w="0" w:type="dxa"/>
            <w:left w:w="108" w:type="dxa"/>
            <w:bottom w:w="0" w:type="dxa"/>
            <w:right w:w="108" w:type="dxa"/>
          </w:tblCellMar>
        </w:tblPrEx>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灵偶</w:t>
            </w:r>
          </w:p>
        </w:tc>
        <w:tc>
          <w:tcPr>
            <w:tcW w:w="2894"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北京创磁空间影视文化传媒有限责任公司</w:t>
            </w:r>
          </w:p>
        </w:tc>
        <w:tc>
          <w:tcPr>
            <w:tcW w:w="3966"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北京耐飞科技有限公司</w:t>
            </w:r>
          </w:p>
        </w:tc>
      </w:tr>
      <w:tr>
        <w:tblPrEx>
          <w:tblLayout w:type="fixed"/>
          <w:tblCellMar>
            <w:top w:w="0" w:type="dxa"/>
            <w:left w:w="108" w:type="dxa"/>
            <w:bottom w:w="0" w:type="dxa"/>
            <w:right w:w="108" w:type="dxa"/>
          </w:tblCellMar>
        </w:tblPrEx>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高手</w:t>
            </w:r>
          </w:p>
        </w:tc>
        <w:tc>
          <w:tcPr>
            <w:tcW w:w="2894"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苏州云明星影业有限公司</w:t>
            </w:r>
          </w:p>
        </w:tc>
        <w:tc>
          <w:tcPr>
            <w:tcW w:w="3966"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江苏江河水影视文化发展有限公司</w:t>
            </w:r>
          </w:p>
        </w:tc>
      </w:tr>
      <w:tr>
        <w:tblPrEx>
          <w:tblLayout w:type="fixed"/>
          <w:tblCellMar>
            <w:top w:w="0" w:type="dxa"/>
            <w:left w:w="108" w:type="dxa"/>
            <w:bottom w:w="0" w:type="dxa"/>
            <w:right w:w="108" w:type="dxa"/>
          </w:tblCellMar>
        </w:tblPrEx>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大明烽火</w:t>
            </w:r>
          </w:p>
        </w:tc>
        <w:tc>
          <w:tcPr>
            <w:tcW w:w="2894" w:type="dxa"/>
            <w:vAlign w:val="center"/>
          </w:tcPr>
          <w:p>
            <w:pPr>
              <w:spacing w:line="400" w:lineRule="exact"/>
              <w:rPr>
                <w:rFonts w:hint="default" w:ascii="仿宋_GB2312" w:hAnsi="Times New Roman" w:eastAsia="仿宋_GB2312" w:cs="Times New Roman"/>
                <w:color w:val="auto"/>
                <w:sz w:val="32"/>
                <w:szCs w:val="32"/>
              </w:rPr>
            </w:pPr>
            <w:r>
              <w:rPr>
                <w:rFonts w:hint="default" w:ascii="仿宋_GB2312" w:hAnsi="Times New Roman" w:eastAsia="仿宋_GB2312" w:cs="Times New Roman"/>
                <w:color w:val="auto"/>
                <w:sz w:val="32"/>
                <w:szCs w:val="32"/>
              </w:rPr>
              <w:t>浙江大叔影业有限公司</w:t>
            </w:r>
          </w:p>
        </w:tc>
        <w:tc>
          <w:tcPr>
            <w:tcW w:w="3966"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海宁金米仓影业有限责任公司</w:t>
            </w:r>
          </w:p>
        </w:tc>
      </w:tr>
      <w:tr>
        <w:tblPrEx>
          <w:tblLayout w:type="fixed"/>
          <w:tblCellMar>
            <w:top w:w="0" w:type="dxa"/>
            <w:left w:w="108" w:type="dxa"/>
            <w:bottom w:w="0" w:type="dxa"/>
            <w:right w:w="108" w:type="dxa"/>
          </w:tblCellMar>
        </w:tblPrEx>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我和我的乡村</w:t>
            </w:r>
          </w:p>
        </w:tc>
        <w:tc>
          <w:tcPr>
            <w:tcW w:w="2894"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河南东希影业有限公司</w:t>
            </w:r>
          </w:p>
        </w:tc>
        <w:tc>
          <w:tcPr>
            <w:tcW w:w="3966"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河南文根文化传媒有限公司</w:t>
            </w:r>
          </w:p>
        </w:tc>
      </w:tr>
      <w:tr>
        <w:tblPrEx>
          <w:tblLayout w:type="fixed"/>
          <w:tblCellMar>
            <w:top w:w="0" w:type="dxa"/>
            <w:left w:w="108" w:type="dxa"/>
            <w:bottom w:w="0" w:type="dxa"/>
            <w:right w:w="108" w:type="dxa"/>
          </w:tblCellMar>
        </w:tblPrEx>
        <w:tc>
          <w:tcPr>
            <w:tcW w:w="2235" w:type="dxa"/>
            <w:vAlign w:val="center"/>
          </w:tcPr>
          <w:p>
            <w:pPr>
              <w:spacing w:line="400" w:lineRule="exact"/>
              <w:jc w:val="center"/>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龙拳</w:t>
            </w:r>
          </w:p>
        </w:tc>
        <w:tc>
          <w:tcPr>
            <w:tcW w:w="2894"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芝麻开门影业（深圳）有限公司</w:t>
            </w:r>
          </w:p>
        </w:tc>
        <w:tc>
          <w:tcPr>
            <w:tcW w:w="3966"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深圳市嘉润禾影视文化传媒有限公司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35" w:type="dxa"/>
            <w:vAlign w:val="center"/>
          </w:tcPr>
          <w:p>
            <w:pPr>
              <w:spacing w:line="400" w:lineRule="exact"/>
              <w:jc w:val="center"/>
              <w:rPr>
                <w:rFonts w:hint="default" w:ascii="仿宋_GB2312" w:hAnsi="Times New Roman" w:eastAsia="仿宋_GB2312" w:cs="Times New Roman"/>
                <w:color w:val="auto"/>
                <w:sz w:val="32"/>
                <w:szCs w:val="32"/>
                <w:lang w:eastAsia="zh-CN"/>
              </w:rPr>
            </w:pPr>
            <w:r>
              <w:rPr>
                <w:rFonts w:hint="default" w:ascii="仿宋_GB2312" w:hAnsi="Times New Roman" w:eastAsia="仿宋_GB2312" w:cs="Times New Roman"/>
                <w:color w:val="auto"/>
                <w:sz w:val="32"/>
                <w:szCs w:val="32"/>
                <w:lang w:eastAsia="zh-CN"/>
              </w:rPr>
              <w:t>神龙秘境</w:t>
            </w:r>
          </w:p>
        </w:tc>
        <w:tc>
          <w:tcPr>
            <w:tcW w:w="2894"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深圳市大百姓影业有限公司</w:t>
            </w:r>
          </w:p>
        </w:tc>
        <w:tc>
          <w:tcPr>
            <w:tcW w:w="3966" w:type="dxa"/>
            <w:vAlign w:val="center"/>
          </w:tcPr>
          <w:p>
            <w:pPr>
              <w:spacing w:line="400" w:lineRule="exact"/>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深圳市大百姓网络视频黄页有限公司</w:t>
            </w:r>
          </w:p>
        </w:tc>
      </w:tr>
    </w:tbl>
    <w:p>
      <w:pPr>
        <w:numPr>
          <w:ilvl w:val="0"/>
          <w:numId w:val="0"/>
        </w:numPr>
        <w:jc w:val="left"/>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w:t>
      </w:r>
    </w:p>
    <w:p>
      <w:pPr>
        <w:numPr>
          <w:ilvl w:val="0"/>
          <w:numId w:val="0"/>
        </w:numPr>
        <w:jc w:val="left"/>
        <w:rPr>
          <w:rFonts w:ascii="仿宋_GB2312" w:hAnsi="Times New Roman" w:eastAsia="仿宋_GB2312" w:cs="Times New Roman"/>
          <w:sz w:val="32"/>
          <w:szCs w:val="32"/>
        </w:rPr>
      </w:pPr>
      <w:r>
        <w:rPr>
          <w:rFonts w:hint="default"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 xml:space="preserve"> 国家广播电视总局网络</w:t>
      </w:r>
      <w:r>
        <w:rPr>
          <w:rFonts w:hint="eastAsia" w:ascii="仿宋_GB2312" w:hAnsi="Times New Roman" w:eastAsia="仿宋_GB2312" w:cs="Times New Roman"/>
          <w:sz w:val="32"/>
          <w:szCs w:val="32"/>
          <w:lang w:eastAsia="zh-CN"/>
        </w:rPr>
        <w:t>视听</w:t>
      </w:r>
      <w:r>
        <w:rPr>
          <w:rFonts w:hint="eastAsia" w:ascii="仿宋_GB2312" w:hAnsi="Times New Roman" w:eastAsia="仿宋_GB2312" w:cs="Times New Roman"/>
          <w:sz w:val="32"/>
          <w:szCs w:val="32"/>
        </w:rPr>
        <w:t>司</w:t>
      </w:r>
    </w:p>
    <w:p>
      <w:pPr>
        <w:ind w:firstLine="72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202</w:t>
      </w:r>
      <w:r>
        <w:rPr>
          <w:rFonts w:hint="default" w:ascii="仿宋_GB2312" w:hAnsi="Times New Roman" w:eastAsia="仿宋_GB2312" w:cs="Times New Roman"/>
          <w:sz w:val="32"/>
          <w:szCs w:val="32"/>
        </w:rPr>
        <w:t>2</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14</w:t>
      </w:r>
      <w:r>
        <w:rPr>
          <w:rFonts w:hint="eastAsia" w:ascii="仿宋_GB2312" w:hAnsi="Times New Roman" w:eastAsia="仿宋_GB2312" w:cs="Times New Roman"/>
          <w:sz w:val="32"/>
          <w:szCs w:val="32"/>
        </w:rPr>
        <w:t>日</w:t>
      </w:r>
    </w:p>
    <w:p>
      <w:pPr>
        <w:ind w:firstLine="720"/>
        <w:jc w:val="left"/>
        <w:rPr>
          <w:rFonts w:hint="eastAsia" w:ascii="仿宋_GB2312" w:hAnsi="Times New Roman" w:eastAsia="仿宋_GB2312" w:cs="Times New Roman"/>
          <w:sz w:val="32"/>
          <w:szCs w:val="32"/>
        </w:rPr>
      </w:pPr>
    </w:p>
    <w:p>
      <w:pPr>
        <w:ind w:firstLine="720"/>
        <w:jc w:val="left"/>
        <w:rPr>
          <w:rFonts w:hint="eastAsia" w:ascii="仿宋_GB2312" w:hAnsi="Times New Roman" w:eastAsia="仿宋_GB2312" w:cs="Times New Roman"/>
          <w:sz w:val="32"/>
          <w:szCs w:val="32"/>
        </w:rPr>
      </w:pPr>
    </w:p>
    <w:p>
      <w:pPr>
        <w:ind w:firstLine="720"/>
        <w:jc w:val="left"/>
        <w:rPr>
          <w:rFonts w:hint="eastAsia" w:ascii="仿宋_GB2312" w:hAnsi="Times New Roman" w:eastAsia="仿宋_GB2312" w:cs="Times New Roman"/>
          <w:sz w:val="32"/>
          <w:szCs w:val="32"/>
        </w:rPr>
      </w:pPr>
    </w:p>
    <w:p>
      <w:pPr>
        <w:ind w:firstLine="720"/>
        <w:jc w:val="left"/>
        <w:rPr>
          <w:rFonts w:hint="eastAsia" w:ascii="仿宋_GB2312" w:hAnsi="Times New Roman" w:eastAsia="仿宋_GB2312" w:cs="Times New Roman"/>
          <w:sz w:val="32"/>
          <w:szCs w:val="32"/>
        </w:rPr>
      </w:pPr>
    </w:p>
    <w:p>
      <w:pPr>
        <w:ind w:firstLine="720"/>
        <w:jc w:val="left"/>
        <w:rPr>
          <w:rFonts w:hint="eastAsia" w:ascii="仿宋_GB2312" w:hAnsi="Times New Roman" w:eastAsia="仿宋_GB2312" w:cs="Times New Roman"/>
          <w:sz w:val="32"/>
          <w:szCs w:val="32"/>
        </w:rPr>
      </w:pPr>
    </w:p>
    <w:p>
      <w:pPr>
        <w:ind w:firstLine="720"/>
        <w:jc w:val="left"/>
        <w:rPr>
          <w:rFonts w:hint="eastAsia" w:ascii="仿宋_GB2312" w:hAnsi="Times New Roman" w:eastAsia="仿宋_GB2312" w:cs="Times New Roman"/>
          <w:sz w:val="32"/>
          <w:szCs w:val="32"/>
        </w:rPr>
      </w:pPr>
    </w:p>
    <w:p>
      <w:pPr>
        <w:ind w:firstLine="720"/>
        <w:jc w:val="left"/>
        <w:rPr>
          <w:rFonts w:hint="eastAsia" w:ascii="仿宋_GB2312" w:hAnsi="Times New Roman" w:eastAsia="仿宋_GB2312" w:cs="Times New Roman"/>
          <w:sz w:val="32"/>
          <w:szCs w:val="32"/>
        </w:rPr>
      </w:pPr>
    </w:p>
    <w:p>
      <w:pPr>
        <w:ind w:firstLine="720"/>
        <w:jc w:val="left"/>
        <w:rPr>
          <w:rFonts w:hint="eastAsia" w:ascii="仿宋_GB2312" w:hAnsi="Times New Roman" w:eastAsia="仿宋_GB2312" w:cs="Times New Roman"/>
          <w:sz w:val="32"/>
          <w:szCs w:val="32"/>
        </w:rPr>
      </w:pPr>
    </w:p>
    <w:p>
      <w:pPr>
        <w:ind w:firstLine="720"/>
        <w:jc w:val="left"/>
        <w:rPr>
          <w:rFonts w:hint="eastAsia" w:ascii="仿宋_GB2312" w:hAnsi="Times New Roman" w:eastAsia="仿宋_GB2312" w:cs="Times New Roman"/>
          <w:sz w:val="32"/>
          <w:szCs w:val="32"/>
        </w:rPr>
      </w:pPr>
    </w:p>
    <w:p>
      <w:pPr>
        <w:ind w:firstLine="720"/>
        <w:jc w:val="left"/>
        <w:rPr>
          <w:rFonts w:hint="eastAsia" w:ascii="仿宋_GB2312" w:hAnsi="Times New Roman" w:eastAsia="仿宋_GB2312" w:cs="Times New Roman"/>
          <w:sz w:val="32"/>
          <w:szCs w:val="32"/>
        </w:rPr>
      </w:pPr>
    </w:p>
    <w:p>
      <w:pPr>
        <w:ind w:firstLine="720"/>
        <w:jc w:val="left"/>
        <w:rPr>
          <w:rFonts w:hint="eastAsia" w:ascii="仿宋_GB2312" w:hAnsi="Times New Roman" w:eastAsia="仿宋_GB2312" w:cs="Times New Roman"/>
          <w:sz w:val="32"/>
          <w:szCs w:val="32"/>
        </w:rPr>
      </w:pPr>
    </w:p>
    <w:p>
      <w:pPr>
        <w:ind w:firstLine="720"/>
        <w:jc w:val="left"/>
        <w:rPr>
          <w:rFonts w:hint="eastAsia" w:ascii="仿宋_GB2312" w:hAnsi="Times New Roman" w:eastAsia="仿宋_GB2312" w:cs="Times New Roman"/>
          <w:sz w:val="32"/>
          <w:szCs w:val="32"/>
        </w:rPr>
      </w:pPr>
    </w:p>
    <w:p>
      <w:pPr>
        <w:ind w:firstLine="720"/>
        <w:jc w:val="left"/>
        <w:rPr>
          <w:rFonts w:hint="eastAsia" w:ascii="仿宋_GB2312" w:hAnsi="Times New Roman" w:eastAsia="仿宋_GB2312" w:cs="Times New Roman"/>
          <w:sz w:val="32"/>
          <w:szCs w:val="32"/>
        </w:rPr>
      </w:pPr>
    </w:p>
    <w:p>
      <w:pPr>
        <w:ind w:firstLine="720"/>
        <w:jc w:val="left"/>
        <w:rPr>
          <w:rFonts w:hint="eastAsia" w:ascii="仿宋_GB2312" w:hAnsi="Times New Roman" w:eastAsia="仿宋_GB2312" w:cs="Times New Roman"/>
          <w:sz w:val="32"/>
          <w:szCs w:val="32"/>
        </w:rPr>
      </w:pPr>
    </w:p>
    <w:p>
      <w:pPr>
        <w:ind w:firstLine="720"/>
        <w:jc w:val="left"/>
        <w:rPr>
          <w:rFonts w:hint="eastAsia" w:ascii="仿宋_GB2312" w:hAnsi="Times New Roman" w:eastAsia="仿宋_GB2312" w:cs="Times New Roman"/>
          <w:sz w:val="32"/>
          <w:szCs w:val="32"/>
        </w:rPr>
      </w:pPr>
    </w:p>
    <w:sectPr>
      <w:footerReference r:id="rId3"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_GBK">
    <w:altName w:val="方正小标宋_GBK"/>
    <w:panose1 w:val="02000000000000000000"/>
    <w:charset w:val="00"/>
    <w:family w:val="script"/>
    <w:pitch w:val="default"/>
    <w:sig w:usb0="00000001" w:usb1="08000000" w:usb2="00000000" w:usb3="00000000" w:csb0="00040000" w:csb1="00000000"/>
  </w:font>
  <w:font w:name="仿宋_GB2312">
    <w:altName w:val="仿宋_GB2312"/>
    <w:panose1 w:val="02010609030101010101"/>
    <w:charset w:val="00"/>
    <w:family w:val="modern"/>
    <w:pitch w:val="default"/>
    <w:sig w:usb0="00000001" w:usb1="080E0000" w:usb2="00000000" w:usb3="00000000" w:csb0="00040000" w:csb1="00000000"/>
  </w:font>
  <w:font w:name="仿宋">
    <w:altName w:val="仿宋"/>
    <w:panose1 w:val="02010609060101010101"/>
    <w:charset w:val="00"/>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59"/>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character" w:customStyle="1" w:styleId="9">
    <w:name w:val="批注框文本 Char"/>
    <w:basedOn w:val="6"/>
    <w:link w:val="2"/>
    <w:semiHidden/>
    <w:qFormat/>
    <w:uiPriority w:val="99"/>
    <w:rPr>
      <w:kern w:val="2"/>
      <w:sz w:val="18"/>
      <w:szCs w:val="18"/>
    </w:rPr>
  </w:style>
  <w:style w:type="character" w:customStyle="1" w:styleId="10">
    <w:name w:val="页脚 Char"/>
    <w:basedOn w:val="6"/>
    <w:link w:val="3"/>
    <w:qFormat/>
    <w:uiPriority w:val="99"/>
    <w:rPr>
      <w:sz w:val="18"/>
      <w:szCs w:val="18"/>
    </w:rPr>
  </w:style>
  <w:style w:type="character" w:customStyle="1" w:styleId="11">
    <w:name w:val="页眉 Char"/>
    <w:basedOn w:val="6"/>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468</Characters>
  <Lines>3</Lines>
  <Paragraphs>1</Paragraphs>
  <TotalTime>1431655765</TotalTime>
  <ScaleCrop>false</ScaleCrop>
  <LinksUpToDate>false</LinksUpToDate>
  <CharactersWithSpaces>549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2020-04-17T01:56:00Z</dcterms:created>
  <dc:creator>lenovo</dc:creator>
  <cp:lastModifiedBy>许一鹤的iPhone</cp:lastModifiedBy>
  <cp:lastPrinted>2022-01-13T15:15:44Z</cp:lastPrinted>
  <dcterms:modified xsi:type="dcterms:W3CDTF">2022-03-14T11:22:21Z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CE730E0BB7E4231AEDB42E6202D34368</vt:lpwstr>
  </property>
</Properties>
</file>