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2020年</w:t>
      </w:r>
      <w:r>
        <w:rPr>
          <w:rFonts w:hint="default" w:ascii="方正小标宋_GBK" w:eastAsia="方正小标宋_GBK"/>
          <w:sz w:val="36"/>
          <w:szCs w:val="36"/>
        </w:rPr>
        <w:t>10</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根据全国各级网络视听节目管理部门的报备统计，2020年</w:t>
      </w:r>
      <w:r>
        <w:rPr>
          <w:rFonts w:hint="default" w:ascii="仿宋_GB2312" w:hAnsi="Times New Roman" w:eastAsia="仿宋_GB2312" w:cs="Times New Roman"/>
          <w:sz w:val="32"/>
          <w:szCs w:val="32"/>
        </w:rPr>
        <w:t>10</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4</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13</w:t>
      </w:r>
      <w:r>
        <w:rPr>
          <w:rFonts w:hint="eastAsia" w:ascii="仿宋_GB2312" w:hAnsi="Times New Roman" w:eastAsia="仿宋_GB2312" w:cs="Times New Roman"/>
          <w:sz w:val="32"/>
          <w:szCs w:val="32"/>
        </w:rPr>
        <w:t>部网络电影变更片名，</w:t>
      </w:r>
      <w:r>
        <w:rPr>
          <w:rFonts w:hint="default" w:ascii="仿宋_GB2312" w:hAnsi="Times New Roman" w:eastAsia="仿宋_GB2312" w:cs="Times New Roman"/>
          <w:sz w:val="32"/>
          <w:szCs w:val="32"/>
        </w:rPr>
        <w:t>5</w:t>
      </w:r>
      <w:r>
        <w:rPr>
          <w:rFonts w:ascii="仿宋_GB2312" w:hAnsi="Times New Roman" w:eastAsia="仿宋_GB2312" w:cs="Times New Roman"/>
          <w:sz w:val="32"/>
          <w:szCs w:val="32"/>
        </w:rPr>
        <w:t>部网络剧</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w:t>
      </w:r>
      <w:r>
        <w:rPr>
          <w:rFonts w:hint="default" w:ascii="仿宋_GB2312" w:hAnsi="Times New Roman" w:eastAsia="仿宋_GB2312" w:cs="Times New Roman"/>
          <w:sz w:val="32"/>
          <w:szCs w:val="32"/>
        </w:rPr>
        <w:t>3</w:t>
      </w:r>
      <w:r>
        <w:rPr>
          <w:rFonts w:hint="default" w:ascii="仿宋_GB2312" w:hAnsi="Times New Roman" w:eastAsia="仿宋_GB2312" w:cs="Times New Roman"/>
          <w:sz w:val="32"/>
          <w:szCs w:val="32"/>
        </w:rPr>
        <w:t>部网络剧、1</w:t>
      </w:r>
      <w:r>
        <w:rPr>
          <w:rFonts w:hint="default" w:ascii="仿宋_GB2312" w:hAnsi="Times New Roman" w:eastAsia="仿宋_GB2312" w:cs="Times New Roman"/>
          <w:sz w:val="32"/>
          <w:szCs w:val="32"/>
        </w:rPr>
        <w:t>2</w:t>
      </w:r>
      <w:bookmarkStart w:id="0" w:name="_GoBack"/>
      <w:bookmarkEnd w:id="0"/>
      <w:r>
        <w:rPr>
          <w:rFonts w:hint="default" w:ascii="仿宋_GB2312" w:hAnsi="Times New Roman" w:eastAsia="仿宋_GB2312" w:cs="Times New Roman"/>
          <w:sz w:val="32"/>
          <w:szCs w:val="32"/>
        </w:rPr>
        <w:t>部网络电影变更制作机构。</w:t>
      </w:r>
      <w:r>
        <w:rPr>
          <w:rFonts w:hint="eastAsia" w:ascii="仿宋_GB2312" w:hAnsi="Times New Roman" w:eastAsia="仿宋_GB2312" w:cs="Times New Roman"/>
          <w:sz w:val="32"/>
          <w:szCs w:val="32"/>
        </w:rPr>
        <w:t>现将相关情况通报如下：</w:t>
      </w: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4</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弄假成真的爱情</w:t>
            </w:r>
          </w:p>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（第一、二季）</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扑通扑通喜欢你（第一、二季）</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上海译创心文化传播有限公司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花好月半圆</w:t>
            </w:r>
          </w:p>
        </w:tc>
        <w:tc>
          <w:tcPr>
            <w:tcW w:w="2550"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花好月又圆</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霍尔果斯蓝港影业有限公司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新疆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换脸</w:t>
            </w:r>
          </w:p>
        </w:tc>
        <w:tc>
          <w:tcPr>
            <w:tcW w:w="2550"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焕脸</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北京十分乐观影视文化传媒有限公司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绝世千金2</w:t>
            </w:r>
          </w:p>
        </w:tc>
        <w:tc>
          <w:tcPr>
            <w:tcW w:w="2550"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绝世千金完结篇</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上海酷影文化传媒有限公司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p>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13</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都是跳舞惹的祸?</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尬舞</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辽宁众达文化产业有限公司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辽宁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壬辰倭乱</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炮手燃魂</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北京大丞娱乐文化有限公司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未来之战</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战王</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北京新片场传媒股份有限公司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压寨大嫂</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大嫂归来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海南工力影视有限公司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夺命双骄</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夺命双娇</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北京粉红佳人文化发展有限公司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巨鳄</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夺命巨鳄</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北京森广文化传媒有限公司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夺命鲨滩</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巨鲨之夺命鲨滩</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北京新片场传媒股份有限公司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早晨八点</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醒来</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浙江兆铂影视文化有限公司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封神李靖传</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封神榜：托塔天王</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浙江东阳信风影业有限公司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炼剑</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修仙传之炼剑</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浙江东阳星宏影视文化有限公司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大葱蘸大酱</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你瞅啥外星人</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东阳向阳花影视文化传媒有限公司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舌尖上的武林</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神龙客栈厨神篇</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吉林吉动禹硕影视传媒有限公司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吉林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三十七度二</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“疫”线生机</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兰州考拉文化传播有限公司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甘肃</w:t>
            </w:r>
          </w:p>
        </w:tc>
      </w:tr>
    </w:tbl>
    <w:p>
      <w:pPr>
        <w:jc w:val="lef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备注：《三十七度二》由12集网络微短剧变更为网络电影《“疫”线生机》（上、下部）。</w:t>
      </w:r>
    </w:p>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三</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5</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烘焙吧，爱情</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苏州青春考拉影业有限公司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天涯客</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36</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上海慈文影视传播有限公司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绝世千金2</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由原28集变更为27集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上海酷影文化传媒有限公司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我的小确幸</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由原24集变更为28集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坦当（上海）投资管理有限公司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天王助理</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上海乐喷文化传播有限公司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四、变更制作机构的重点网络剧（</w:t>
      </w:r>
      <w:r>
        <w:rPr>
          <w:rFonts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7"/>
        <w:tblW w:w="76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水灵胧</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北京元鸿传媒有限公司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西咸新区橙蝶影视文化有限公司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双面神探</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巨合影视制作无锡有限公司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无锡佳百年影业有限公司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心的方向</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天津市博瀚恒创影视传媒有限公司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北京橙润影视文化有限公司</w:t>
            </w:r>
          </w:p>
        </w:tc>
      </w:tr>
    </w:tbl>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五、变更制作机构的重点网络电影（1</w:t>
      </w:r>
      <w:r>
        <w:rPr>
          <w:rFonts w:ascii="仿宋_GB2312" w:hAnsi="Times New Roman" w:eastAsia="仿宋_GB2312" w:cs="Times New Roman"/>
          <w:color w:val="auto"/>
          <w:sz w:val="32"/>
          <w:szCs w:val="32"/>
        </w:rPr>
        <w:t>2</w:t>
      </w:r>
      <w:r>
        <w:rPr>
          <w:rFonts w:ascii="仿宋_GB2312" w:hAnsi="Times New Roman" w:eastAsia="仿宋_GB2312" w:cs="Times New Roman"/>
          <w:color w:val="auto"/>
          <w:sz w:val="32"/>
          <w:szCs w:val="32"/>
        </w:rPr>
        <w:t>部）</w:t>
      </w:r>
    </w:p>
    <w:tbl>
      <w:tblPr>
        <w:tblStyle w:val="7"/>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一间小店、循培之谜、人生节拍器、侠鸡大侠斩天刀、黑山老妖、钉子、亚洲舞王</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天津小红椒影业有限公司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天津东盛柒娱文化传播有限公司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神探江湖之幽冥黑鸦</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广州市比格影业有限公司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w:t>
            </w:r>
            <w:r>
              <w:rPr>
                <w:rFonts w:hint="default" w:ascii="仿宋_GB2312" w:hAnsi="Times New Roman" w:eastAsia="仿宋_GB2312" w:cs="Times New Roman"/>
                <w:color w:val="auto"/>
                <w:sz w:val="32"/>
                <w:szCs w:val="32"/>
              </w:rPr>
              <w:t>州</w:t>
            </w:r>
            <w:r>
              <w:rPr>
                <w:rFonts w:ascii="仿宋_GB2312" w:hAnsi="Times New Roman" w:eastAsia="仿宋_GB2312" w:cs="Times New Roman"/>
                <w:color w:val="auto"/>
                <w:sz w:val="32"/>
                <w:szCs w:val="32"/>
              </w:rPr>
              <w:t>海德文化传媒有限公司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丝路往事之解忧公主、丝路往事之龟兹新娘、小心！男一号、神探包青天之东京诡卷</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仁信影业（北京）有限公司</w:t>
            </w:r>
          </w:p>
        </w:tc>
        <w:tc>
          <w:tcPr>
            <w:tcW w:w="2835" w:type="dxa"/>
            <w:vAlign w:val="center"/>
          </w:tcPr>
          <w:p>
            <w:pPr>
              <w:spacing w:line="400" w:lineRule="exact"/>
              <w:rPr>
                <w:rFonts w:ascii="仿宋_GB2312" w:hAnsi="Times New Roman" w:eastAsia="仿宋_GB2312" w:cs="Times New Roman"/>
                <w:color w:val="auto"/>
                <w:sz w:val="32"/>
                <w:szCs w:val="32"/>
              </w:rPr>
            </w:pPr>
          </w:p>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华</w:t>
            </w:r>
            <w:r>
              <w:rPr>
                <w:rFonts w:ascii="仿宋_GB2312" w:hAnsi="Times New Roman" w:eastAsia="仿宋_GB2312" w:cs="Times New Roman"/>
                <w:color w:val="auto"/>
                <w:sz w:val="32"/>
                <w:szCs w:val="32"/>
                <w:lang w:eastAsia="zh-CN"/>
              </w:rPr>
              <w:t>燿（北京）传媒有限公司</w:t>
            </w:r>
          </w:p>
          <w:p>
            <w:pPr>
              <w:spacing w:line="400" w:lineRule="exact"/>
              <w:rPr>
                <w:rFonts w:ascii="仿宋_GB2312" w:hAnsi="Times New Roman" w:eastAsia="仿宋_GB2312" w:cs="Times New Roman"/>
                <w:color w:val="auto"/>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你的样子</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杭州天婳影业有限公司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巨亿影舍（厦门）影视文化有限公司</w:t>
            </w:r>
          </w:p>
        </w:tc>
      </w:tr>
    </w:tbl>
    <w:p>
      <w:pPr>
        <w:numPr>
          <w:ilvl w:val="0"/>
          <w:numId w:val="0"/>
        </w:numPr>
        <w:jc w:val="left"/>
        <w:rPr>
          <w:rFonts w:ascii="仿宋_GB2312" w:hAnsi="Times New Roman" w:eastAsia="仿宋_GB2312" w:cs="Times New Roman"/>
          <w:sz w:val="32"/>
          <w:szCs w:val="32"/>
        </w:rPr>
      </w:pPr>
    </w:p>
    <w:p>
      <w:pPr>
        <w:numPr>
          <w:ilvl w:val="0"/>
          <w:numId w:val="0"/>
        </w:numPr>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p>
    <w:p>
      <w:pPr>
        <w:ind w:firstLine="3440" w:firstLineChars="1075"/>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2020年</w:t>
      </w:r>
      <w:r>
        <w:rPr>
          <w:rFonts w:hint="default" w:ascii="仿宋_GB2312" w:hAnsi="Times New Roman" w:eastAsia="仿宋_GB2312" w:cs="Times New Roman"/>
          <w:sz w:val="32"/>
          <w:szCs w:val="32"/>
        </w:rPr>
        <w:t>11</w:t>
      </w:r>
      <w:r>
        <w:rPr>
          <w:rFonts w:hint="eastAsia" w:ascii="仿宋_GB2312" w:hAnsi="Times New Roman" w:eastAsia="仿宋_GB2312" w:cs="Times New Roman"/>
          <w:sz w:val="32"/>
          <w:szCs w:val="32"/>
        </w:rPr>
        <w:t>月</w:t>
      </w:r>
      <w:r>
        <w:rPr>
          <w:rFonts w:hint="default" w:ascii="仿宋_GB2312" w:hAnsi="Times New Roman" w:eastAsia="仿宋_GB2312" w:cs="Times New Roman"/>
          <w:sz w:val="32"/>
          <w:szCs w:val="32"/>
        </w:rPr>
        <w:t>10</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15DDD5EF"/>
    <w:rsid w:val="1F1F0007"/>
    <w:rsid w:val="21562518"/>
    <w:rsid w:val="338B570B"/>
    <w:rsid w:val="35FCD591"/>
    <w:rsid w:val="3FED5A48"/>
    <w:rsid w:val="3FEF0458"/>
    <w:rsid w:val="3FEFA37E"/>
    <w:rsid w:val="4FFD936F"/>
    <w:rsid w:val="599F408F"/>
    <w:rsid w:val="5FFFFE17"/>
    <w:rsid w:val="61F74828"/>
    <w:rsid w:val="66ABC46F"/>
    <w:rsid w:val="673E9E55"/>
    <w:rsid w:val="69F62380"/>
    <w:rsid w:val="6DFF7F06"/>
    <w:rsid w:val="6FEB377E"/>
    <w:rsid w:val="6FEE5A29"/>
    <w:rsid w:val="77E5FBBF"/>
    <w:rsid w:val="79FAC4B0"/>
    <w:rsid w:val="7CCF192C"/>
    <w:rsid w:val="7EAD469B"/>
    <w:rsid w:val="7F624A33"/>
    <w:rsid w:val="7F7F7CF7"/>
    <w:rsid w:val="7FEE0519"/>
    <w:rsid w:val="93CC55F2"/>
    <w:rsid w:val="ACF7B4A2"/>
    <w:rsid w:val="BCBFAA91"/>
    <w:rsid w:val="C7DF8B7A"/>
    <w:rsid w:val="C7F72D67"/>
    <w:rsid w:val="D8F66EAC"/>
    <w:rsid w:val="DBFD901F"/>
    <w:rsid w:val="EB77741D"/>
    <w:rsid w:val="EF3F9EF8"/>
    <w:rsid w:val="F5FF8522"/>
    <w:rsid w:val="FBFD5AB3"/>
    <w:rsid w:val="FF7FA290"/>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0</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2020-03-15T17:56:00Z</dcterms:created>
  <dc:creator>lenovo</dc:creator>
  <cp:lastModifiedBy>casic</cp:lastModifiedBy>
  <cp:lastPrinted>2020-03-16T11:14:00Z</cp:lastPrinted>
  <dcterms:modified xsi:type="dcterms:W3CDTF">2020-11-13T11:08:09Z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